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6C" w:rsidRPr="000F3D91" w:rsidRDefault="00D126F3" w:rsidP="00D126F3">
      <w:pPr>
        <w:tabs>
          <w:tab w:val="center" w:pos="6435"/>
          <w:tab w:val="right" w:pos="12870"/>
        </w:tabs>
        <w:spacing w:line="0" w:lineRule="atLeast"/>
        <w:rPr>
          <w:color w:val="000000"/>
          <w:sz w:val="32"/>
          <w:szCs w:val="32"/>
        </w:rPr>
      </w:pPr>
      <w:r>
        <w:rPr>
          <w:b/>
          <w:color w:val="000000"/>
          <w:sz w:val="80"/>
          <w:szCs w:val="80"/>
        </w:rPr>
        <w:tab/>
      </w:r>
      <w:r w:rsidR="001515FA">
        <w:rPr>
          <w:rFonts w:hint="eastAsia"/>
          <w:b/>
          <w:color w:val="000000"/>
          <w:sz w:val="80"/>
          <w:szCs w:val="80"/>
        </w:rPr>
        <w:t xml:space="preserve">     </w:t>
      </w:r>
      <w:r w:rsidR="00E40815">
        <w:rPr>
          <w:rFonts w:hint="eastAsia"/>
          <w:b/>
          <w:color w:val="000000"/>
          <w:sz w:val="80"/>
          <w:szCs w:val="80"/>
        </w:rPr>
        <w:t>10</w:t>
      </w:r>
      <w:r w:rsidR="00F00A0F">
        <w:rPr>
          <w:rFonts w:hint="eastAsia"/>
          <w:b/>
          <w:color w:val="000000"/>
          <w:sz w:val="80"/>
          <w:szCs w:val="80"/>
        </w:rPr>
        <w:t>9</w:t>
      </w:r>
      <w:r w:rsidR="00E40815">
        <w:rPr>
          <w:rFonts w:hint="eastAsia"/>
          <w:b/>
          <w:color w:val="000000"/>
          <w:sz w:val="80"/>
          <w:szCs w:val="80"/>
        </w:rPr>
        <w:t>-</w:t>
      </w:r>
      <w:r w:rsidR="00F00A0F">
        <w:rPr>
          <w:rFonts w:hint="eastAsia"/>
          <w:b/>
          <w:color w:val="000000"/>
          <w:sz w:val="80"/>
          <w:szCs w:val="80"/>
        </w:rPr>
        <w:t>1</w:t>
      </w:r>
      <w:r w:rsidR="00E40815">
        <w:rPr>
          <w:rFonts w:hint="eastAsia"/>
          <w:b/>
          <w:color w:val="000000"/>
          <w:sz w:val="80"/>
          <w:szCs w:val="80"/>
        </w:rPr>
        <w:t>學期</w:t>
      </w:r>
      <w:r w:rsidR="008F5E6C" w:rsidRPr="00D94BE1">
        <w:rPr>
          <w:rFonts w:hint="eastAsia"/>
          <w:b/>
          <w:color w:val="000000"/>
          <w:sz w:val="80"/>
          <w:szCs w:val="80"/>
        </w:rPr>
        <w:t>生輔通報</w:t>
      </w:r>
      <w:r w:rsidR="000F3D91" w:rsidRPr="008F5E6C">
        <w:rPr>
          <w:rFonts w:hint="eastAsia"/>
          <w:color w:val="000000"/>
          <w:sz w:val="32"/>
          <w:szCs w:val="32"/>
        </w:rPr>
        <w:t>10</w:t>
      </w:r>
      <w:r w:rsidR="00971FB0">
        <w:rPr>
          <w:rFonts w:hint="eastAsia"/>
          <w:color w:val="000000"/>
          <w:sz w:val="32"/>
          <w:szCs w:val="32"/>
        </w:rPr>
        <w:t>9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3A72B4">
        <w:rPr>
          <w:color w:val="000000"/>
          <w:sz w:val="32"/>
          <w:szCs w:val="32"/>
        </w:rPr>
        <w:t>1</w:t>
      </w:r>
      <w:r w:rsidR="003A72B4">
        <w:rPr>
          <w:rFonts w:hint="eastAsia"/>
          <w:color w:val="000000"/>
          <w:sz w:val="32"/>
          <w:szCs w:val="32"/>
        </w:rPr>
        <w:t>1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170D8C">
        <w:rPr>
          <w:rFonts w:hint="eastAsia"/>
          <w:color w:val="000000"/>
          <w:sz w:val="32"/>
          <w:szCs w:val="32"/>
        </w:rPr>
        <w:t>1</w:t>
      </w:r>
      <w:r w:rsidR="003A72B4">
        <w:rPr>
          <w:color w:val="000000"/>
          <w:sz w:val="32"/>
          <w:szCs w:val="32"/>
        </w:rPr>
        <w:t>8</w:t>
      </w:r>
      <w:r w:rsidR="000F3D91" w:rsidRPr="008F5E6C">
        <w:rPr>
          <w:rFonts w:hint="eastAsia"/>
          <w:color w:val="000000"/>
          <w:sz w:val="32"/>
          <w:szCs w:val="32"/>
        </w:rPr>
        <w:t>編號第</w:t>
      </w:r>
      <w:r w:rsidR="003A72B4">
        <w:rPr>
          <w:rFonts w:hint="eastAsia"/>
          <w:color w:val="000000"/>
          <w:sz w:val="32"/>
          <w:szCs w:val="32"/>
        </w:rPr>
        <w:t>貳</w:t>
      </w:r>
      <w:r w:rsidR="000F3D91" w:rsidRPr="008F5E6C">
        <w:rPr>
          <w:rFonts w:hint="eastAsia"/>
          <w:color w:val="000000"/>
          <w:sz w:val="32"/>
          <w:szCs w:val="32"/>
        </w:rPr>
        <w:t>號</w:t>
      </w:r>
      <w:r>
        <w:rPr>
          <w:color w:val="000000"/>
          <w:sz w:val="32"/>
          <w:szCs w:val="32"/>
        </w:rPr>
        <w:tab/>
      </w:r>
    </w:p>
    <w:tbl>
      <w:tblPr>
        <w:tblW w:w="1318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3"/>
      </w:tblGrid>
      <w:tr w:rsidR="008F5E6C" w:rsidTr="00103280">
        <w:trPr>
          <w:trHeight w:val="12306"/>
        </w:trPr>
        <w:tc>
          <w:tcPr>
            <w:tcW w:w="13183" w:type="dxa"/>
          </w:tcPr>
          <w:p w:rsidR="003A72B4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壹、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提醒本學期改過遷善時間及執行說明：</w:t>
            </w:r>
          </w:p>
          <w:p w:rsidR="00DD1629" w:rsidRPr="000A7386" w:rsidRDefault="000A7386" w:rsidP="000A7386">
            <w:pPr>
              <w:spacing w:line="360" w:lineRule="exact"/>
              <w:ind w:leftChars="111" w:left="966" w:hangingChars="177" w:hanging="566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一、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實施方式：表排週次週一上午至生輔組登記並領取申請表，週二上午公告執行編組，同學運用當週排定之課餘時間著整齊制服執行共計2小時之站立反省、公共服務等合於輔導管教之作為，每日完成後將申請表交由執行人員簽證並攜回自行保管，時數累計完成待考核期通過後再繳回學務處辦理銷過。</w:t>
            </w:r>
          </w:p>
          <w:p w:rsidR="003A72B4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二、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登記時間：11/23、12/7、12/14、12/21、1/4、1/11。</w:t>
            </w:r>
          </w:p>
          <w:p w:rsidR="003A72B4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三、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請參加改過遷善同學務必準時報到，執行期間一律穿著整齊制服，凡服儀不合格、態度不佳、未達執行師長要求標準或遲到者，取消其資格。</w:t>
            </w:r>
          </w:p>
          <w:p w:rsidR="003A72B4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四、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改過遷善以週為單位，若無故缺席或因故未完成一律取消資格不予累計時數，請同學務必安排適合時間並認真執行，如有個人因素請自行排除，特殊情狀請先行告知以利協調，未於事前報告且經負責師長同意者一律不予補實施。</w:t>
            </w:r>
          </w:p>
          <w:p w:rsidR="00971FB0" w:rsidRPr="000A7386" w:rsidRDefault="00D126F3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>貳</w:t>
            </w:r>
            <w:r w:rsidR="008F5E6C" w:rsidRPr="000A7386">
              <w:rPr>
                <w:rFonts w:ascii="標楷體" w:hAnsi="標楷體" w:cs="Arial" w:hint="eastAsia"/>
                <w:sz w:val="32"/>
                <w:szCs w:val="32"/>
              </w:rPr>
              <w:t>、</w:t>
            </w:r>
            <w:r w:rsidR="00971FB0" w:rsidRPr="000A7386">
              <w:rPr>
                <w:rFonts w:ascii="標楷體" w:hAnsi="標楷體" w:cs="Arial" w:hint="eastAsia"/>
                <w:sz w:val="32"/>
                <w:szCs w:val="32"/>
              </w:rPr>
              <w:t>學生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服儀規定</w:t>
            </w:r>
            <w:r w:rsidR="00971FB0" w:rsidRPr="000A7386">
              <w:rPr>
                <w:rFonts w:ascii="標楷體" w:hAnsi="標楷體" w:cs="Arial" w:hint="eastAsia"/>
                <w:sz w:val="32"/>
                <w:szCs w:val="32"/>
              </w:rPr>
              <w:t>摘要</w:t>
            </w:r>
            <w:r w:rsidR="00F00A0F" w:rsidRPr="000A7386">
              <w:rPr>
                <w:rFonts w:ascii="標楷體" w:hAnsi="標楷體" w:cs="Arial" w:hint="eastAsia"/>
                <w:sz w:val="32"/>
                <w:szCs w:val="32"/>
              </w:rPr>
              <w:t>提醒</w:t>
            </w:r>
            <w:r w:rsidR="00971FB0" w:rsidRPr="000A7386">
              <w:rPr>
                <w:rFonts w:ascii="標楷體" w:hAnsi="標楷體" w:cs="Arial" w:hint="eastAsia"/>
                <w:sz w:val="32"/>
                <w:szCs w:val="32"/>
              </w:rPr>
              <w:t>：</w:t>
            </w:r>
          </w:p>
          <w:p w:rsidR="00BA1509" w:rsidRPr="000A7386" w:rsidRDefault="00971FB0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 xml:space="preserve">  一、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本學期制服換季預計於1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1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月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30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日實施</w:t>
            </w:r>
            <w:r w:rsidR="00C60D48">
              <w:rPr>
                <w:rFonts w:ascii="標楷體" w:hAnsi="標楷體" w:cs="Arial" w:hint="eastAsia"/>
                <w:sz w:val="32"/>
                <w:szCs w:val="32"/>
              </w:rPr>
              <w:t>，</w:t>
            </w:r>
            <w:r w:rsidR="00C60D48" w:rsidRPr="00C60D48">
              <w:rPr>
                <w:rFonts w:ascii="標楷體" w:hAnsi="標楷體" w:cs="Arial" w:hint="eastAsia"/>
                <w:sz w:val="32"/>
                <w:szCs w:val="32"/>
              </w:rPr>
              <w:t>請同學改穿長袖制服到校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，11月1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7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日至29日為整備期(長短袖均可)，請同學務必提早準備，避免衣服過小不合身或因臨時購買而未繡學號等情事。</w:t>
            </w:r>
          </w:p>
          <w:p w:rsidR="00971FB0" w:rsidRPr="000A7386" w:rsidRDefault="00971FB0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 xml:space="preserve">  二、</w:t>
            </w:r>
            <w:r w:rsidR="00C60D48">
              <w:rPr>
                <w:rFonts w:ascii="標楷體" w:hAnsi="標楷體" w:cs="Arial" w:hint="eastAsia"/>
                <w:sz w:val="32"/>
                <w:szCs w:val="32"/>
              </w:rPr>
              <w:t>體育課</w:t>
            </w:r>
            <w:r w:rsidR="003A72B4" w:rsidRPr="003C454A">
              <w:rPr>
                <w:rFonts w:ascii="標楷體" w:hAnsi="標楷體" w:cs="Arial" w:hint="eastAsia"/>
                <w:sz w:val="32"/>
                <w:szCs w:val="32"/>
              </w:rPr>
              <w:t>體育服上完課後請盡速換回乾淨之制服，超過兩節課未換者將以服儀違規登記並扣秩序成績，請要求同學確實配合本校服儀相關規定。</w:t>
            </w:r>
          </w:p>
          <w:p w:rsidR="000A7386" w:rsidRPr="000A7386" w:rsidRDefault="00971FB0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 xml:space="preserve">  三、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非便服日</w:t>
            </w:r>
            <w:r w:rsidR="00C60D48">
              <w:rPr>
                <w:rFonts w:ascii="標楷體" w:hAnsi="標楷體" w:cs="Arial" w:hint="eastAsia"/>
                <w:sz w:val="32"/>
                <w:szCs w:val="32"/>
              </w:rPr>
              <w:t>或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氣象局未發布寒流或低溫特報時，學生</w:t>
            </w:r>
            <w:r w:rsidR="000A7386" w:rsidRPr="000A7386">
              <w:rPr>
                <w:rFonts w:ascii="標楷體" w:hAnsi="標楷體" w:cs="Arial" w:hint="eastAsia"/>
                <w:sz w:val="32"/>
                <w:szCs w:val="32"/>
              </w:rPr>
              <w:t>外加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保暖衣物以學校購買之校服(制</w:t>
            </w:r>
            <w:r w:rsidR="000A7386" w:rsidRPr="000A7386">
              <w:rPr>
                <w:rFonts w:ascii="標楷體" w:hAnsi="標楷體" w:cs="Arial" w:hint="eastAsia"/>
                <w:sz w:val="32"/>
                <w:szCs w:val="32"/>
              </w:rPr>
              <w:t xml:space="preserve">  </w:t>
            </w:r>
          </w:p>
          <w:p w:rsidR="00971FB0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 xml:space="preserve">      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式的紅色毛衣、黑色夾克及運動外套)為限，</w:t>
            </w:r>
            <w:r w:rsidR="00C60D48" w:rsidRPr="00C60D48">
              <w:rPr>
                <w:rFonts w:ascii="標楷體" w:hAnsi="標楷體" w:cs="Arial" w:hint="eastAsia"/>
                <w:sz w:val="32"/>
                <w:szCs w:val="32"/>
              </w:rPr>
              <w:t>個人</w:t>
            </w:r>
            <w:r w:rsidR="00C60D48">
              <w:rPr>
                <w:rFonts w:ascii="標楷體" w:hAnsi="標楷體" w:cs="Arial" w:hint="eastAsia"/>
                <w:sz w:val="32"/>
                <w:szCs w:val="32"/>
              </w:rPr>
              <w:t>內加保暖</w:t>
            </w:r>
            <w:r w:rsidR="00C60D48" w:rsidRPr="00C60D48">
              <w:rPr>
                <w:rFonts w:ascii="標楷體" w:hAnsi="標楷體" w:cs="Arial" w:hint="eastAsia"/>
                <w:sz w:val="32"/>
                <w:szCs w:val="32"/>
              </w:rPr>
              <w:t>衣物請勿外露</w:t>
            </w:r>
            <w:r w:rsidR="00C60D48">
              <w:rPr>
                <w:rFonts w:ascii="標楷體" w:hAnsi="標楷體" w:cs="Arial" w:hint="eastAsia"/>
                <w:sz w:val="32"/>
                <w:szCs w:val="32"/>
              </w:rPr>
              <w:t>(不可直接穿著</w:t>
            </w:r>
            <w:r w:rsidR="00256245">
              <w:rPr>
                <w:rFonts w:ascii="標楷體" w:hAnsi="標楷體" w:cs="Arial" w:hint="eastAsia"/>
                <w:sz w:val="32"/>
                <w:szCs w:val="32"/>
              </w:rPr>
              <w:t>便服</w:t>
            </w:r>
            <w:bookmarkStart w:id="0" w:name="_GoBack"/>
            <w:bookmarkEnd w:id="0"/>
            <w:r w:rsidR="00C60D48">
              <w:rPr>
                <w:rFonts w:ascii="標楷體" w:hAnsi="標楷體" w:cs="Arial" w:hint="eastAsia"/>
                <w:sz w:val="32"/>
                <w:szCs w:val="32"/>
              </w:rPr>
              <w:t>外套、毛衣、帽T等)</w:t>
            </w:r>
            <w:r w:rsidR="00C60D48" w:rsidRPr="00C60D48">
              <w:rPr>
                <w:rFonts w:ascii="標楷體" w:hAnsi="標楷體" w:cs="Arial" w:hint="eastAsia"/>
                <w:sz w:val="32"/>
                <w:szCs w:val="32"/>
              </w:rPr>
              <w:t>，若發布低溫特報可在制服外加穿著個人防寒大衣或外套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。</w:t>
            </w:r>
          </w:p>
          <w:p w:rsidR="00971FB0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 xml:space="preserve">  四、頭髮、鬍鬚、鬢角需</w:t>
            </w:r>
            <w:r w:rsidR="00C60D48">
              <w:rPr>
                <w:rFonts w:ascii="標楷體" w:hAnsi="標楷體" w:cs="Arial" w:hint="eastAsia"/>
                <w:sz w:val="32"/>
                <w:szCs w:val="32"/>
              </w:rPr>
              <w:t>不可染燙及須</w:t>
            </w:r>
            <w:r w:rsidRPr="000A7386">
              <w:rPr>
                <w:rFonts w:ascii="標楷體" w:hAnsi="標楷體" w:cs="Arial" w:hint="eastAsia"/>
                <w:sz w:val="32"/>
                <w:szCs w:val="32"/>
              </w:rPr>
              <w:t>隨時梳理整齊，亦不得於身上戴掛環扣飾物（例如耳環、鼻環、唇環、舌環、戒指……等）。、手鏈、項鏈及護身符不得外露。指甲需隨時修剪，不得塗抹指甲油或配帶髮飾</w:t>
            </w:r>
            <w:r w:rsidR="00971FB0" w:rsidRPr="000A7386">
              <w:rPr>
                <w:rFonts w:ascii="標楷體" w:hAnsi="標楷體" w:cs="Arial" w:hint="eastAsia"/>
                <w:sz w:val="32"/>
                <w:szCs w:val="32"/>
              </w:rPr>
              <w:t>。</w:t>
            </w:r>
          </w:p>
          <w:p w:rsidR="00DD1629" w:rsidRPr="000A7386" w:rsidRDefault="00DD1629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 xml:space="preserve">  五、</w:t>
            </w:r>
            <w:r w:rsidR="000A7386" w:rsidRPr="000A7386">
              <w:rPr>
                <w:rFonts w:ascii="標楷體" w:hAnsi="標楷體" w:cs="Arial" w:hint="eastAsia"/>
                <w:sz w:val="32"/>
                <w:szCs w:val="32"/>
              </w:rPr>
              <w:t>書（背）包不得書畫文字、圖案，制服（褲）應依既定規格穿著，不得任意修改規格及樣式。</w:t>
            </w:r>
          </w:p>
          <w:p w:rsidR="00C60D48" w:rsidRPr="00C60D48" w:rsidRDefault="00C60D48" w:rsidP="00C60D48">
            <w:pPr>
              <w:spacing w:line="360" w:lineRule="exact"/>
              <w:ind w:left="678" w:hangingChars="212" w:hanging="678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參</w:t>
            </w:r>
            <w:r w:rsidRPr="00C60D48">
              <w:rPr>
                <w:rFonts w:ascii="標楷體" w:hAnsi="標楷體" w:cs="Arial" w:hint="eastAsia"/>
                <w:sz w:val="32"/>
                <w:szCs w:val="32"/>
              </w:rPr>
              <w:t>、進出校門請行走行人專用道，若遇天雨始可經由行政大樓進出，以落實人車分道，維護同學校內安全。</w:t>
            </w:r>
          </w:p>
          <w:p w:rsidR="00C60D48" w:rsidRPr="00C60D48" w:rsidRDefault="00C60D48" w:rsidP="00C60D48">
            <w:pPr>
              <w:spacing w:line="360" w:lineRule="exact"/>
              <w:ind w:left="682" w:hangingChars="213" w:hanging="682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肆</w:t>
            </w:r>
            <w:r w:rsidRPr="00C60D48">
              <w:rPr>
                <w:rFonts w:ascii="標楷體" w:hAnsi="標楷體" w:cs="Arial" w:hint="eastAsia"/>
                <w:sz w:val="32"/>
                <w:szCs w:val="32"/>
              </w:rPr>
              <w:t>、同學間嚴禁任何金錢借貸或交易情事(含代購、虛擬帳號貨幣轉移等)，</w:t>
            </w:r>
            <w:r>
              <w:rPr>
                <w:rFonts w:ascii="標楷體" w:hAnsi="標楷體" w:cs="Arial" w:hint="eastAsia"/>
                <w:sz w:val="32"/>
                <w:szCs w:val="32"/>
              </w:rPr>
              <w:t>在校內</w:t>
            </w:r>
            <w:r w:rsidRPr="00C60D48">
              <w:rPr>
                <w:rFonts w:ascii="標楷體" w:hAnsi="標楷體" w:cs="Arial" w:hint="eastAsia"/>
                <w:sz w:val="32"/>
                <w:szCs w:val="32"/>
              </w:rPr>
              <w:t>若有爭端請向師長報告協處， 不得以非正當之方式自行解決，以免引發其他問題。</w:t>
            </w:r>
          </w:p>
          <w:p w:rsidR="00C60D48" w:rsidRDefault="00C60D48" w:rsidP="00C60D48">
            <w:pPr>
              <w:spacing w:line="360" w:lineRule="exact"/>
              <w:ind w:left="678" w:hangingChars="212" w:hanging="678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伍、</w:t>
            </w:r>
            <w:r w:rsidRPr="00C60D48">
              <w:rPr>
                <w:rFonts w:ascii="標楷體" w:hAnsi="標楷體" w:cs="Arial" w:hint="eastAsia"/>
                <w:sz w:val="32"/>
                <w:szCs w:val="32"/>
              </w:rPr>
              <w:t>教室為開放空間，個人物品及貴重物品請確實保管或請師長協助代管，請不要將其隨意置於桌上或抽屜內；另拾獲物品請統一送交學務處招領，不得任意占用他人之財產。</w:t>
            </w:r>
          </w:p>
          <w:p w:rsidR="00C60D48" w:rsidRDefault="00C60D48" w:rsidP="00256245">
            <w:pPr>
              <w:spacing w:line="360" w:lineRule="exact"/>
              <w:ind w:left="678" w:hangingChars="212" w:hanging="678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陸、個人出勤獎懲紀錄請自行</w:t>
            </w:r>
            <w:r w:rsidR="00256245">
              <w:rPr>
                <w:rFonts w:ascii="標楷體" w:hAnsi="標楷體" w:cs="Arial" w:hint="eastAsia"/>
                <w:sz w:val="32"/>
                <w:szCs w:val="32"/>
              </w:rPr>
              <w:t>定期</w:t>
            </w:r>
            <w:r>
              <w:rPr>
                <w:rFonts w:ascii="標楷體" w:hAnsi="標楷體" w:cs="Arial" w:hint="eastAsia"/>
                <w:sz w:val="32"/>
                <w:szCs w:val="32"/>
              </w:rPr>
              <w:t>上網查詢</w:t>
            </w:r>
            <w:r w:rsidR="00256245">
              <w:rPr>
                <w:rFonts w:ascii="標楷體" w:hAnsi="標楷體" w:cs="Arial" w:hint="eastAsia"/>
                <w:sz w:val="32"/>
                <w:szCs w:val="32"/>
              </w:rPr>
              <w:t>及掌握</w:t>
            </w:r>
            <w:r>
              <w:rPr>
                <w:rFonts w:ascii="標楷體" w:hAnsi="標楷體" w:cs="Arial" w:hint="eastAsia"/>
                <w:sz w:val="32"/>
                <w:szCs w:val="32"/>
              </w:rPr>
              <w:t>，若有疑義請立刻向生輔組反映協處，超過</w:t>
            </w:r>
            <w:r w:rsidR="00256245">
              <w:rPr>
                <w:rFonts w:ascii="標楷體" w:hAnsi="標楷體" w:cs="Arial" w:hint="eastAsia"/>
                <w:sz w:val="32"/>
                <w:szCs w:val="32"/>
              </w:rPr>
              <w:t>時限且無相關證明者將不予修正，請同學務必注意。</w:t>
            </w:r>
          </w:p>
          <w:p w:rsidR="00F05651" w:rsidRPr="00C60D48" w:rsidRDefault="00C60D48" w:rsidP="00C60D48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柒</w:t>
            </w:r>
            <w:r w:rsidRPr="00C60D48">
              <w:rPr>
                <w:rFonts w:ascii="標楷體" w:hAnsi="標楷體" w:cs="Arial" w:hint="eastAsia"/>
                <w:sz w:val="32"/>
                <w:szCs w:val="32"/>
              </w:rPr>
              <w:t>、本校校安(防制霸凌)專線：2281-7512；防制霸凌申訴信箱：center0827@sish.ntpc.edu.tw</w:t>
            </w:r>
          </w:p>
        </w:tc>
      </w:tr>
    </w:tbl>
    <w:p w:rsidR="008F5E6C" w:rsidRDefault="00A11215" w:rsidP="00E75AB5">
      <w:pPr>
        <w:spacing w:beforeLines="50" w:before="245" w:line="0" w:lineRule="atLeast"/>
        <w:jc w:val="center"/>
        <w:rPr>
          <w:rFonts w:ascii="標楷體" w:hAnsi="標楷體"/>
          <w:b/>
          <w:sz w:val="24"/>
        </w:rPr>
      </w:pPr>
      <w:r w:rsidRPr="00047DCC">
        <w:rPr>
          <w:rFonts w:ascii="標楷體" w:hAnsi="標楷體" w:hint="eastAsia"/>
          <w:b/>
          <w:sz w:val="24"/>
        </w:rPr>
        <w:t>事關</w:t>
      </w:r>
      <w:r w:rsidR="00854ECA">
        <w:rPr>
          <w:rFonts w:ascii="標楷體" w:hAnsi="標楷體" w:hint="eastAsia"/>
          <w:b/>
          <w:sz w:val="24"/>
        </w:rPr>
        <w:t>個人</w:t>
      </w:r>
      <w:r w:rsidRPr="00047DCC">
        <w:rPr>
          <w:rFonts w:ascii="標楷體" w:hAnsi="標楷體" w:hint="eastAsia"/>
          <w:b/>
          <w:sz w:val="24"/>
        </w:rPr>
        <w:t>權益，請</w:t>
      </w:r>
      <w:r w:rsidR="00854ECA">
        <w:rPr>
          <w:rFonts w:ascii="標楷體" w:hAnsi="標楷體" w:hint="eastAsia"/>
          <w:b/>
          <w:sz w:val="24"/>
        </w:rPr>
        <w:t>同學詳閱後簽名，</w:t>
      </w:r>
      <w:r w:rsidRPr="00047DCC">
        <w:rPr>
          <w:rFonts w:ascii="標楷體" w:hAnsi="標楷體" w:hint="eastAsia"/>
          <w:b/>
          <w:sz w:val="24"/>
        </w:rPr>
        <w:t>各班</w:t>
      </w:r>
      <w:r w:rsidRPr="00047DCC">
        <w:rPr>
          <w:rFonts w:ascii="標楷體" w:hAnsi="標楷體" w:hint="eastAsia"/>
          <w:b/>
          <w:sz w:val="24"/>
          <w:bdr w:val="single" w:sz="4" w:space="0" w:color="auto"/>
        </w:rPr>
        <w:t>班長</w:t>
      </w:r>
      <w:r w:rsidR="00854ECA">
        <w:rPr>
          <w:rFonts w:ascii="標楷體" w:hAnsi="標楷體" w:hint="eastAsia"/>
          <w:b/>
          <w:sz w:val="24"/>
        </w:rPr>
        <w:t>請於10</w:t>
      </w:r>
      <w:r w:rsidR="00971FB0">
        <w:rPr>
          <w:rFonts w:ascii="標楷體" w:hAnsi="標楷體" w:hint="eastAsia"/>
          <w:b/>
          <w:sz w:val="24"/>
        </w:rPr>
        <w:t>9</w:t>
      </w:r>
      <w:r w:rsidR="00854ECA">
        <w:rPr>
          <w:rFonts w:ascii="標楷體" w:hAnsi="標楷體" w:hint="eastAsia"/>
          <w:b/>
          <w:sz w:val="24"/>
        </w:rPr>
        <w:t>年</w:t>
      </w:r>
      <w:r w:rsidR="00256245">
        <w:rPr>
          <w:rFonts w:ascii="標楷體" w:hAnsi="標楷體" w:hint="eastAsia"/>
          <w:b/>
          <w:sz w:val="24"/>
        </w:rPr>
        <w:t>11</w:t>
      </w:r>
      <w:r w:rsidR="00854ECA">
        <w:rPr>
          <w:rFonts w:ascii="標楷體" w:hAnsi="標楷體" w:hint="eastAsia"/>
          <w:b/>
          <w:sz w:val="24"/>
        </w:rPr>
        <w:t>月</w:t>
      </w:r>
      <w:r w:rsidR="00256245">
        <w:rPr>
          <w:rFonts w:ascii="標楷體" w:hAnsi="標楷體" w:hint="eastAsia"/>
          <w:b/>
          <w:sz w:val="24"/>
        </w:rPr>
        <w:t>23</w:t>
      </w:r>
      <w:r w:rsidR="00854ECA">
        <w:rPr>
          <w:rFonts w:ascii="標楷體" w:hAnsi="標楷體" w:hint="eastAsia"/>
          <w:b/>
          <w:sz w:val="24"/>
        </w:rPr>
        <w:t>日前繳回生輔組</w:t>
      </w:r>
      <w:r w:rsidR="00035C6D">
        <w:rPr>
          <w:rFonts w:ascii="標楷體" w:hAnsi="標楷體" w:hint="eastAsia"/>
          <w:b/>
          <w:sz w:val="24"/>
        </w:rPr>
        <w:t>(影印後攜回公告)</w:t>
      </w:r>
      <w:r w:rsidR="00854ECA">
        <w:rPr>
          <w:rFonts w:ascii="標楷體" w:hAnsi="標楷體" w:hint="eastAsia"/>
          <w:b/>
          <w:sz w:val="24"/>
        </w:rPr>
        <w:t>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7"/>
        <w:gridCol w:w="2157"/>
      </w:tblGrid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18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20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22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23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24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26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28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29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30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48</w:t>
            </w:r>
          </w:p>
        </w:tc>
      </w:tr>
    </w:tbl>
    <w:p w:rsidR="00854ECA" w:rsidRPr="00854ECA" w:rsidRDefault="00854ECA" w:rsidP="00924502">
      <w:pPr>
        <w:spacing w:beforeLines="50" w:before="245" w:line="0" w:lineRule="atLeas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 xml:space="preserve">          </w:t>
      </w:r>
      <w:r>
        <w:rPr>
          <w:rFonts w:hint="eastAsia"/>
          <w:color w:val="000000"/>
          <w:sz w:val="32"/>
          <w:szCs w:val="32"/>
        </w:rPr>
        <w:t>班級：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/>
          <w:color w:val="000000"/>
          <w:sz w:val="32"/>
          <w:szCs w:val="32"/>
        </w:rPr>
        <w:t xml:space="preserve">           </w:t>
      </w:r>
      <w:r>
        <w:rPr>
          <w:rFonts w:hint="eastAsia"/>
          <w:color w:val="000000"/>
          <w:sz w:val="32"/>
          <w:szCs w:val="32"/>
        </w:rPr>
        <w:t>導師簽名：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</w:t>
      </w:r>
    </w:p>
    <w:sectPr w:rsidR="00854ECA" w:rsidRPr="00854ECA" w:rsidSect="00C613DA">
      <w:pgSz w:w="14572" w:h="20639" w:code="12"/>
      <w:pgMar w:top="454" w:right="851" w:bottom="244" w:left="851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D2" w:rsidRDefault="00062ED2" w:rsidP="004A4F0D">
      <w:r>
        <w:separator/>
      </w:r>
    </w:p>
  </w:endnote>
  <w:endnote w:type="continuationSeparator" w:id="0">
    <w:p w:rsidR="00062ED2" w:rsidRDefault="00062ED2" w:rsidP="004A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D2" w:rsidRDefault="00062ED2" w:rsidP="004A4F0D">
      <w:r>
        <w:separator/>
      </w:r>
    </w:p>
  </w:footnote>
  <w:footnote w:type="continuationSeparator" w:id="0">
    <w:p w:rsidR="00062ED2" w:rsidRDefault="00062ED2" w:rsidP="004A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F5F"/>
    <w:multiLevelType w:val="hybridMultilevel"/>
    <w:tmpl w:val="41FCDF96"/>
    <w:lvl w:ilvl="0" w:tplc="80B87B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6C83586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63C3C"/>
    <w:multiLevelType w:val="hybridMultilevel"/>
    <w:tmpl w:val="3232F0EC"/>
    <w:lvl w:ilvl="0" w:tplc="8BE2F36C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0D0041"/>
    <w:multiLevelType w:val="hybridMultilevel"/>
    <w:tmpl w:val="2BC6BB42"/>
    <w:lvl w:ilvl="0" w:tplc="8C1EE4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BC6E42"/>
    <w:multiLevelType w:val="hybridMultilevel"/>
    <w:tmpl w:val="045813CA"/>
    <w:lvl w:ilvl="0" w:tplc="9C841CC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F2765E">
      <w:start w:val="5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3D69F7"/>
    <w:multiLevelType w:val="hybridMultilevel"/>
    <w:tmpl w:val="B21E9F50"/>
    <w:lvl w:ilvl="0" w:tplc="D3B09850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77C10A99"/>
    <w:multiLevelType w:val="hybridMultilevel"/>
    <w:tmpl w:val="DCA078D8"/>
    <w:lvl w:ilvl="0" w:tplc="CC20A0D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3"/>
    <w:rsid w:val="00035C6D"/>
    <w:rsid w:val="00062ED2"/>
    <w:rsid w:val="000A7386"/>
    <w:rsid w:val="000D257A"/>
    <w:rsid w:val="000F3D91"/>
    <w:rsid w:val="000F4F03"/>
    <w:rsid w:val="000F6C19"/>
    <w:rsid w:val="00103280"/>
    <w:rsid w:val="001168B1"/>
    <w:rsid w:val="00120740"/>
    <w:rsid w:val="001515FA"/>
    <w:rsid w:val="001529E1"/>
    <w:rsid w:val="00155655"/>
    <w:rsid w:val="00170D8C"/>
    <w:rsid w:val="00194B5E"/>
    <w:rsid w:val="001E53F4"/>
    <w:rsid w:val="00225C4D"/>
    <w:rsid w:val="00254700"/>
    <w:rsid w:val="00256245"/>
    <w:rsid w:val="0026763A"/>
    <w:rsid w:val="00275A01"/>
    <w:rsid w:val="0028415C"/>
    <w:rsid w:val="00290F94"/>
    <w:rsid w:val="002D2601"/>
    <w:rsid w:val="002E6949"/>
    <w:rsid w:val="00320281"/>
    <w:rsid w:val="00341DA4"/>
    <w:rsid w:val="003974F6"/>
    <w:rsid w:val="003A72B4"/>
    <w:rsid w:val="003C14A6"/>
    <w:rsid w:val="003C454A"/>
    <w:rsid w:val="003D76F3"/>
    <w:rsid w:val="003F16D8"/>
    <w:rsid w:val="003F5D38"/>
    <w:rsid w:val="004034FE"/>
    <w:rsid w:val="00403619"/>
    <w:rsid w:val="00441CE4"/>
    <w:rsid w:val="00464278"/>
    <w:rsid w:val="00483B23"/>
    <w:rsid w:val="004A4F0D"/>
    <w:rsid w:val="00587F33"/>
    <w:rsid w:val="005E2772"/>
    <w:rsid w:val="006356AE"/>
    <w:rsid w:val="00656A4C"/>
    <w:rsid w:val="006642AF"/>
    <w:rsid w:val="006667E2"/>
    <w:rsid w:val="00673042"/>
    <w:rsid w:val="00680C27"/>
    <w:rsid w:val="006B14D3"/>
    <w:rsid w:val="006B3071"/>
    <w:rsid w:val="006C685E"/>
    <w:rsid w:val="006F0A24"/>
    <w:rsid w:val="00736BB9"/>
    <w:rsid w:val="00736F02"/>
    <w:rsid w:val="007C1B16"/>
    <w:rsid w:val="007D7D0B"/>
    <w:rsid w:val="00825B9A"/>
    <w:rsid w:val="008272C0"/>
    <w:rsid w:val="00854ECA"/>
    <w:rsid w:val="00875314"/>
    <w:rsid w:val="008825B1"/>
    <w:rsid w:val="008B2353"/>
    <w:rsid w:val="008B2E72"/>
    <w:rsid w:val="008F456D"/>
    <w:rsid w:val="008F5E6C"/>
    <w:rsid w:val="00901C36"/>
    <w:rsid w:val="00905A37"/>
    <w:rsid w:val="00924502"/>
    <w:rsid w:val="00954EFE"/>
    <w:rsid w:val="00962C18"/>
    <w:rsid w:val="00966F1D"/>
    <w:rsid w:val="00971FB0"/>
    <w:rsid w:val="00975DA5"/>
    <w:rsid w:val="00993D25"/>
    <w:rsid w:val="009B35C9"/>
    <w:rsid w:val="00A11215"/>
    <w:rsid w:val="00AC4141"/>
    <w:rsid w:val="00AE0D1C"/>
    <w:rsid w:val="00AE391F"/>
    <w:rsid w:val="00B367A3"/>
    <w:rsid w:val="00B93CB9"/>
    <w:rsid w:val="00BA1509"/>
    <w:rsid w:val="00C013CC"/>
    <w:rsid w:val="00C5602C"/>
    <w:rsid w:val="00C60D48"/>
    <w:rsid w:val="00C613DA"/>
    <w:rsid w:val="00C82F8F"/>
    <w:rsid w:val="00CB1A89"/>
    <w:rsid w:val="00CC06A4"/>
    <w:rsid w:val="00D126F3"/>
    <w:rsid w:val="00D27AF2"/>
    <w:rsid w:val="00D910BB"/>
    <w:rsid w:val="00D94BE1"/>
    <w:rsid w:val="00DC59D5"/>
    <w:rsid w:val="00DD153B"/>
    <w:rsid w:val="00DD1629"/>
    <w:rsid w:val="00DD5997"/>
    <w:rsid w:val="00E16F74"/>
    <w:rsid w:val="00E40815"/>
    <w:rsid w:val="00E419D1"/>
    <w:rsid w:val="00E5640C"/>
    <w:rsid w:val="00E75AB5"/>
    <w:rsid w:val="00EA503F"/>
    <w:rsid w:val="00ED20FA"/>
    <w:rsid w:val="00F00A0F"/>
    <w:rsid w:val="00F05651"/>
    <w:rsid w:val="00F1178C"/>
    <w:rsid w:val="00F22519"/>
    <w:rsid w:val="00F5680F"/>
    <w:rsid w:val="00F67E6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4415AE-8E9B-46FC-9998-5DBD4EE5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23"/>
    <w:pPr>
      <w:widowControl w:val="0"/>
    </w:pPr>
    <w:rPr>
      <w:rFonts w:eastAsia="標楷體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A4F0D"/>
    <w:rPr>
      <w:rFonts w:eastAsia="標楷體"/>
      <w:kern w:val="2"/>
    </w:rPr>
  </w:style>
  <w:style w:type="paragraph" w:styleId="a5">
    <w:name w:val="footer"/>
    <w:basedOn w:val="a"/>
    <w:link w:val="a6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A4F0D"/>
    <w:rPr>
      <w:rFonts w:eastAsia="標楷體"/>
      <w:kern w:val="2"/>
    </w:rPr>
  </w:style>
  <w:style w:type="paragraph" w:styleId="a7">
    <w:name w:val="Plain Text"/>
    <w:basedOn w:val="a"/>
    <w:link w:val="a8"/>
    <w:rsid w:val="00D94BE1"/>
    <w:rPr>
      <w:rFonts w:ascii="細明體" w:eastAsia="細明體" w:hAnsi="Courier New" w:cs="Courier New"/>
      <w:sz w:val="24"/>
    </w:rPr>
  </w:style>
  <w:style w:type="character" w:customStyle="1" w:styleId="a8">
    <w:name w:val="純文字 字元"/>
    <w:basedOn w:val="a0"/>
    <w:link w:val="a7"/>
    <w:rsid w:val="00D94BE1"/>
    <w:rPr>
      <w:rFonts w:ascii="細明體" w:eastAsia="細明體" w:hAnsi="Courier New" w:cs="Courier New"/>
      <w:kern w:val="2"/>
      <w:sz w:val="24"/>
      <w:szCs w:val="24"/>
    </w:rPr>
  </w:style>
  <w:style w:type="table" w:styleId="a9">
    <w:name w:val="Table Grid"/>
    <w:basedOn w:val="a1"/>
    <w:rsid w:val="0085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D1629"/>
    <w:rPr>
      <w:sz w:val="18"/>
      <w:szCs w:val="18"/>
    </w:rPr>
  </w:style>
  <w:style w:type="paragraph" w:styleId="ab">
    <w:name w:val="annotation text"/>
    <w:basedOn w:val="a"/>
    <w:link w:val="ac"/>
    <w:rsid w:val="00DD1629"/>
  </w:style>
  <w:style w:type="character" w:customStyle="1" w:styleId="ac">
    <w:name w:val="註解文字 字元"/>
    <w:basedOn w:val="a0"/>
    <w:link w:val="ab"/>
    <w:rsid w:val="00DD1629"/>
    <w:rPr>
      <w:rFonts w:eastAsia="標楷體"/>
      <w:kern w:val="2"/>
      <w:sz w:val="36"/>
      <w:szCs w:val="24"/>
    </w:rPr>
  </w:style>
  <w:style w:type="paragraph" w:styleId="ad">
    <w:name w:val="annotation subject"/>
    <w:basedOn w:val="ab"/>
    <w:next w:val="ab"/>
    <w:link w:val="ae"/>
    <w:rsid w:val="00DD1629"/>
    <w:rPr>
      <w:b/>
      <w:bCs/>
    </w:rPr>
  </w:style>
  <w:style w:type="character" w:customStyle="1" w:styleId="ae">
    <w:name w:val="註解主旨 字元"/>
    <w:basedOn w:val="ac"/>
    <w:link w:val="ad"/>
    <w:rsid w:val="00DD1629"/>
    <w:rPr>
      <w:rFonts w:eastAsia="標楷體"/>
      <w:b/>
      <w:bCs/>
      <w:kern w:val="2"/>
      <w:sz w:val="36"/>
      <w:szCs w:val="24"/>
    </w:rPr>
  </w:style>
  <w:style w:type="paragraph" w:styleId="af">
    <w:name w:val="Balloon Text"/>
    <w:basedOn w:val="a"/>
    <w:link w:val="af0"/>
    <w:rsid w:val="00DD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DD16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A72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5983-93CE-44FC-A130-6D0DA905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102年9月17日（星期二）週會宣導事項</dc:title>
  <dc:creator>mp</dc:creator>
  <cp:lastModifiedBy>user</cp:lastModifiedBy>
  <cp:revision>14</cp:revision>
  <cp:lastPrinted>2016-08-09T03:28:00Z</cp:lastPrinted>
  <dcterms:created xsi:type="dcterms:W3CDTF">2019-07-29T05:06:00Z</dcterms:created>
  <dcterms:modified xsi:type="dcterms:W3CDTF">2020-11-18T00:44:00Z</dcterms:modified>
</cp:coreProperties>
</file>