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532" w:rsidRPr="00A9194B" w:rsidRDefault="001064C5">
      <w:pPr>
        <w:pStyle w:val="a4"/>
        <w:rPr>
          <w:rFonts w:eastAsiaTheme="minorEastAsia" w:hint="eastAsia"/>
          <w:lang w:eastAsia="zh-TW"/>
        </w:rPr>
      </w:pPr>
      <w:r>
        <w:rPr>
          <w:lang w:eastAsia="zh-TW"/>
        </w:rPr>
        <w:t>新北市私立徐匯中學學生差旅費報支要點</w:t>
      </w:r>
    </w:p>
    <w:p w:rsidR="00346532" w:rsidRDefault="001064C5">
      <w:pPr>
        <w:spacing w:before="88"/>
        <w:ind w:right="113"/>
        <w:jc w:val="right"/>
        <w:rPr>
          <w:sz w:val="18"/>
          <w:lang w:eastAsia="zh-TW"/>
        </w:rPr>
      </w:pPr>
      <w:r>
        <w:rPr>
          <w:w w:val="105"/>
          <w:sz w:val="18"/>
          <w:lang w:eastAsia="zh-TW"/>
        </w:rPr>
        <w:t>103.01.15</w:t>
      </w:r>
      <w:r>
        <w:rPr>
          <w:spacing w:val="8"/>
          <w:w w:val="105"/>
          <w:sz w:val="18"/>
          <w:lang w:eastAsia="zh-TW"/>
        </w:rPr>
        <w:t xml:space="preserve"> 校務會議通過</w:t>
      </w:r>
      <w:r>
        <w:rPr>
          <w:w w:val="105"/>
          <w:sz w:val="18"/>
          <w:lang w:eastAsia="zh-TW"/>
        </w:rPr>
        <w:t xml:space="preserve"> </w:t>
      </w:r>
    </w:p>
    <w:p w:rsidR="005D78C2" w:rsidRDefault="001064C5">
      <w:pPr>
        <w:spacing w:before="29"/>
        <w:ind w:right="113"/>
        <w:jc w:val="right"/>
        <w:rPr>
          <w:rFonts w:eastAsiaTheme="minorEastAsia"/>
          <w:w w:val="105"/>
          <w:sz w:val="18"/>
          <w:lang w:eastAsia="zh-TW"/>
        </w:rPr>
      </w:pPr>
      <w:r>
        <w:rPr>
          <w:w w:val="105"/>
          <w:sz w:val="18"/>
          <w:lang w:eastAsia="zh-TW"/>
        </w:rPr>
        <w:t>103.02.26</w:t>
      </w:r>
      <w:r>
        <w:rPr>
          <w:spacing w:val="8"/>
          <w:w w:val="105"/>
          <w:sz w:val="18"/>
          <w:lang w:eastAsia="zh-TW"/>
        </w:rPr>
        <w:t xml:space="preserve"> 董事會議通過</w:t>
      </w:r>
    </w:p>
    <w:p w:rsidR="005D78C2" w:rsidRPr="005D78C2" w:rsidRDefault="005D78C2">
      <w:pPr>
        <w:spacing w:before="29"/>
        <w:ind w:right="113"/>
        <w:jc w:val="right"/>
        <w:rPr>
          <w:rFonts w:eastAsiaTheme="minorEastAsia"/>
          <w:w w:val="105"/>
          <w:sz w:val="18"/>
          <w:lang w:eastAsia="zh-TW"/>
        </w:rPr>
      </w:pPr>
      <w:r>
        <w:rPr>
          <w:w w:val="105"/>
          <w:sz w:val="18"/>
          <w:lang w:eastAsia="zh-TW"/>
        </w:rPr>
        <w:t>1</w:t>
      </w:r>
      <w:r w:rsidR="00197B9E">
        <w:rPr>
          <w:rFonts w:eastAsiaTheme="minorEastAsia" w:hint="eastAsia"/>
          <w:w w:val="105"/>
          <w:sz w:val="18"/>
          <w:lang w:eastAsia="zh-TW"/>
        </w:rPr>
        <w:t>11</w:t>
      </w:r>
      <w:bookmarkStart w:id="0" w:name="_GoBack"/>
      <w:bookmarkEnd w:id="0"/>
      <w:r w:rsidR="003C0034">
        <w:rPr>
          <w:w w:val="105"/>
          <w:sz w:val="18"/>
          <w:lang w:eastAsia="zh-TW"/>
        </w:rPr>
        <w:t>.0</w:t>
      </w:r>
      <w:r w:rsidR="003C0034">
        <w:rPr>
          <w:rFonts w:asciiTheme="minorEastAsia" w:eastAsiaTheme="minorEastAsia" w:hAnsiTheme="minorEastAsia" w:hint="eastAsia"/>
          <w:w w:val="105"/>
          <w:sz w:val="18"/>
          <w:lang w:eastAsia="zh-TW"/>
        </w:rPr>
        <w:t>2</w:t>
      </w:r>
      <w:r>
        <w:rPr>
          <w:w w:val="105"/>
          <w:sz w:val="18"/>
          <w:lang w:eastAsia="zh-TW"/>
        </w:rPr>
        <w:t>.1</w:t>
      </w:r>
      <w:r>
        <w:rPr>
          <w:rFonts w:eastAsiaTheme="minorEastAsia" w:hint="eastAsia"/>
          <w:w w:val="105"/>
          <w:sz w:val="18"/>
          <w:lang w:eastAsia="zh-TW"/>
        </w:rPr>
        <w:t>1</w:t>
      </w:r>
      <w:r>
        <w:rPr>
          <w:spacing w:val="8"/>
          <w:w w:val="105"/>
          <w:sz w:val="18"/>
          <w:lang w:eastAsia="zh-TW"/>
        </w:rPr>
        <w:t xml:space="preserve"> 校務會議通過</w:t>
      </w:r>
    </w:p>
    <w:p w:rsidR="00346532" w:rsidRDefault="001064C5">
      <w:pPr>
        <w:spacing w:before="31"/>
        <w:ind w:right="113"/>
        <w:jc w:val="right"/>
        <w:rPr>
          <w:sz w:val="18"/>
          <w:lang w:eastAsia="zh-TW"/>
        </w:rPr>
      </w:pPr>
      <w:r>
        <w:rPr>
          <w:w w:val="109"/>
          <w:sz w:val="18"/>
          <w:lang w:eastAsia="zh-TW"/>
        </w:rPr>
        <w:t xml:space="preserve"> </w:t>
      </w:r>
    </w:p>
    <w:p w:rsidR="00346532" w:rsidRDefault="001064C5">
      <w:pPr>
        <w:pStyle w:val="a3"/>
        <w:spacing w:before="31" w:line="280" w:lineRule="auto"/>
        <w:ind w:left="119" w:right="597" w:firstLine="0"/>
        <w:rPr>
          <w:lang w:eastAsia="zh-TW"/>
        </w:rPr>
      </w:pPr>
      <w:r>
        <w:rPr>
          <w:spacing w:val="-5"/>
          <w:lang w:eastAsia="zh-TW"/>
        </w:rPr>
        <w:t xml:space="preserve">第 </w:t>
      </w:r>
      <w:r>
        <w:rPr>
          <w:lang w:eastAsia="zh-TW"/>
        </w:rPr>
        <w:t>1</w:t>
      </w:r>
      <w:r>
        <w:rPr>
          <w:spacing w:val="-4"/>
          <w:lang w:eastAsia="zh-TW"/>
        </w:rPr>
        <w:t xml:space="preserve"> 條 為本校學生，因參加校外比賽出差報支差旅費補助，訂定本要點。</w:t>
      </w:r>
      <w:r>
        <w:rPr>
          <w:spacing w:val="-2"/>
          <w:lang w:eastAsia="zh-TW"/>
        </w:rPr>
        <w:t xml:space="preserve">第 </w:t>
      </w:r>
      <w:r>
        <w:rPr>
          <w:lang w:eastAsia="zh-TW"/>
        </w:rPr>
        <w:t>2</w:t>
      </w:r>
      <w:r>
        <w:rPr>
          <w:spacing w:val="-2"/>
          <w:lang w:eastAsia="zh-TW"/>
        </w:rPr>
        <w:t xml:space="preserve"> 條 因參加校外比賽出差旅費分為交通費、住宿費、餐費三項。</w:t>
      </w:r>
    </w:p>
    <w:p w:rsidR="00346532" w:rsidRDefault="001064C5">
      <w:pPr>
        <w:pStyle w:val="a3"/>
        <w:ind w:left="119" w:firstLine="0"/>
        <w:rPr>
          <w:lang w:eastAsia="zh-TW"/>
        </w:rPr>
      </w:pPr>
      <w:r>
        <w:rPr>
          <w:spacing w:val="-3"/>
          <w:lang w:eastAsia="zh-TW"/>
        </w:rPr>
        <w:t xml:space="preserve">第 </w:t>
      </w:r>
      <w:r>
        <w:rPr>
          <w:lang w:eastAsia="zh-TW"/>
        </w:rPr>
        <w:t>3</w:t>
      </w:r>
      <w:r>
        <w:rPr>
          <w:spacing w:val="-3"/>
          <w:lang w:eastAsia="zh-TW"/>
        </w:rPr>
        <w:t xml:space="preserve"> 條 差旅費支給標準，依下列規定辦理。</w:t>
      </w:r>
    </w:p>
    <w:p w:rsidR="00346532" w:rsidRDefault="001064C5">
      <w:pPr>
        <w:pStyle w:val="a3"/>
        <w:spacing w:before="53" w:line="280" w:lineRule="auto"/>
        <w:ind w:left="2519" w:right="153" w:hanging="1440"/>
        <w:rPr>
          <w:lang w:eastAsia="zh-TW"/>
        </w:rPr>
      </w:pPr>
      <w:r>
        <w:rPr>
          <w:spacing w:val="-2"/>
          <w:lang w:eastAsia="zh-TW"/>
        </w:rPr>
        <w:t>一、交通費：包括行程中必須搭乘之飛機、汽車、火車、高鐵、捷運、</w:t>
      </w:r>
      <w:r>
        <w:rPr>
          <w:lang w:eastAsia="zh-TW"/>
        </w:rPr>
        <w:t>輪船等費，但專備交通工具者，不得報支。</w:t>
      </w:r>
    </w:p>
    <w:p w:rsidR="00346532" w:rsidRDefault="001064C5">
      <w:pPr>
        <w:pStyle w:val="a3"/>
        <w:spacing w:line="280" w:lineRule="auto"/>
        <w:ind w:left="1799" w:right="237" w:hanging="360"/>
        <w:rPr>
          <w:lang w:eastAsia="zh-TW"/>
        </w:rPr>
      </w:pPr>
      <w:r>
        <w:rPr>
          <w:spacing w:val="-1"/>
          <w:lang w:eastAsia="zh-TW"/>
        </w:rPr>
        <w:t>(一)凡台北市、新北市公民營汽車到達地區範圍內，往返採實報實</w:t>
      </w:r>
      <w:r>
        <w:rPr>
          <w:lang w:eastAsia="zh-TW"/>
        </w:rPr>
        <w:t>銷計列，其搭乘計程車之費用，不得報支。</w:t>
      </w:r>
    </w:p>
    <w:p w:rsidR="00346532" w:rsidRDefault="001064C5">
      <w:pPr>
        <w:pStyle w:val="a3"/>
        <w:spacing w:before="1" w:line="280" w:lineRule="auto"/>
        <w:ind w:left="1799" w:right="237" w:hanging="360"/>
        <w:rPr>
          <w:lang w:eastAsia="zh-TW"/>
        </w:rPr>
      </w:pPr>
      <w:r>
        <w:rPr>
          <w:spacing w:val="-1"/>
          <w:lang w:eastAsia="zh-TW"/>
        </w:rPr>
        <w:t>(二)其他地區以火車莒光號為準，如有特殊需要事先簽准，並檢具</w:t>
      </w:r>
      <w:r>
        <w:rPr>
          <w:lang w:eastAsia="zh-TW"/>
        </w:rPr>
        <w:t>實體票根，以為憑證，辦理核銷。</w:t>
      </w:r>
    </w:p>
    <w:p w:rsidR="00346532" w:rsidRDefault="001064C5">
      <w:pPr>
        <w:pStyle w:val="a3"/>
        <w:spacing w:line="280" w:lineRule="auto"/>
        <w:ind w:left="2519" w:right="209" w:hanging="1440"/>
        <w:jc w:val="both"/>
        <w:rPr>
          <w:lang w:eastAsia="zh-TW"/>
        </w:rPr>
      </w:pPr>
      <w:r>
        <w:rPr>
          <w:spacing w:val="-4"/>
          <w:lang w:eastAsia="zh-TW"/>
        </w:rPr>
        <w:t>二、住宿費：承辦單位未提供住宿者，以住宿夜數依普通客房，最高上</w:t>
      </w:r>
      <w:r>
        <w:rPr>
          <w:spacing w:val="-31"/>
          <w:lang w:eastAsia="zh-TW"/>
        </w:rPr>
        <w:t xml:space="preserve">限 </w:t>
      </w:r>
      <w:r>
        <w:rPr>
          <w:lang w:eastAsia="zh-TW"/>
        </w:rPr>
        <w:t>500</w:t>
      </w:r>
      <w:r>
        <w:rPr>
          <w:spacing w:val="-15"/>
          <w:lang w:eastAsia="zh-TW"/>
        </w:rPr>
        <w:t xml:space="preserve"> 元範圍內檢附發票或收據，按實報支，如超出標準</w:t>
      </w:r>
      <w:r>
        <w:rPr>
          <w:spacing w:val="-17"/>
          <w:lang w:eastAsia="zh-TW"/>
        </w:rPr>
        <w:t xml:space="preserve">者，則超出部分應自行負擔；若借住親友家者，以 </w:t>
      </w:r>
      <w:r>
        <w:rPr>
          <w:lang w:eastAsia="zh-TW"/>
        </w:rPr>
        <w:t>250 元計列。</w:t>
      </w:r>
    </w:p>
    <w:p w:rsidR="00346532" w:rsidRDefault="001064C5">
      <w:pPr>
        <w:pStyle w:val="a3"/>
        <w:spacing w:before="1"/>
        <w:ind w:firstLine="0"/>
        <w:jc w:val="both"/>
        <w:rPr>
          <w:lang w:eastAsia="zh-TW"/>
        </w:rPr>
      </w:pPr>
      <w:r>
        <w:rPr>
          <w:spacing w:val="-6"/>
          <w:lang w:eastAsia="zh-TW"/>
        </w:rPr>
        <w:t xml:space="preserve">三、學生誤餐者，以每餐 </w:t>
      </w:r>
      <w:r w:rsidR="005D78C2">
        <w:rPr>
          <w:rFonts w:eastAsiaTheme="minorEastAsia" w:hint="eastAsia"/>
          <w:spacing w:val="-1"/>
          <w:lang w:eastAsia="zh-TW"/>
        </w:rPr>
        <w:t>90</w:t>
      </w:r>
      <w:r>
        <w:rPr>
          <w:lang w:eastAsia="zh-TW"/>
        </w:rPr>
        <w:t xml:space="preserve"> 元計列。</w:t>
      </w:r>
    </w:p>
    <w:p w:rsidR="00346532" w:rsidRDefault="001064C5">
      <w:pPr>
        <w:pStyle w:val="a3"/>
        <w:spacing w:before="53" w:line="280" w:lineRule="auto"/>
        <w:ind w:right="211"/>
        <w:jc w:val="both"/>
        <w:rPr>
          <w:lang w:eastAsia="zh-TW"/>
        </w:rPr>
      </w:pPr>
      <w:r>
        <w:rPr>
          <w:spacing w:val="-15"/>
          <w:lang w:eastAsia="zh-TW"/>
        </w:rPr>
        <w:t xml:space="preserve">第 </w:t>
      </w:r>
      <w:r>
        <w:rPr>
          <w:spacing w:val="-1"/>
          <w:lang w:eastAsia="zh-TW"/>
        </w:rPr>
        <w:t>4</w:t>
      </w:r>
      <w:r>
        <w:rPr>
          <w:spacing w:val="-9"/>
          <w:lang w:eastAsia="zh-TW"/>
        </w:rPr>
        <w:t xml:space="preserve"> 條 凡參加比賽學生已由主辦單位專備免費宿舍或在交通工具中歇夜者，不</w:t>
      </w:r>
      <w:r>
        <w:rPr>
          <w:lang w:eastAsia="zh-TW"/>
        </w:rPr>
        <w:t>得報支住宿費，供膳者不得報支餐費。</w:t>
      </w:r>
    </w:p>
    <w:p w:rsidR="00346532" w:rsidRDefault="001064C5">
      <w:pPr>
        <w:pStyle w:val="a3"/>
        <w:spacing w:line="280" w:lineRule="auto"/>
        <w:ind w:right="153"/>
        <w:jc w:val="both"/>
        <w:rPr>
          <w:lang w:eastAsia="zh-TW"/>
        </w:rPr>
      </w:pPr>
      <w:r>
        <w:rPr>
          <w:spacing w:val="-9"/>
          <w:lang w:eastAsia="zh-TW"/>
        </w:rPr>
        <w:t xml:space="preserve">第 </w:t>
      </w:r>
      <w:r>
        <w:rPr>
          <w:lang w:eastAsia="zh-TW"/>
        </w:rPr>
        <w:t>5</w:t>
      </w:r>
      <w:r>
        <w:rPr>
          <w:spacing w:val="-6"/>
          <w:lang w:eastAsia="zh-TW"/>
        </w:rPr>
        <w:t xml:space="preserve"> 條 出差期限，自出差起程日起至差竣日止，除因比賽阻滯，不能返校者，</w:t>
      </w:r>
      <w:r>
        <w:rPr>
          <w:spacing w:val="-118"/>
          <w:lang w:eastAsia="zh-TW"/>
        </w:rPr>
        <w:t xml:space="preserve"> </w:t>
      </w:r>
      <w:r>
        <w:rPr>
          <w:spacing w:val="-3"/>
          <w:lang w:eastAsia="zh-TW"/>
        </w:rPr>
        <w:t>須取得證明方准按日計支旅費外，其因私事逗留或請假者，概不得支逗</w:t>
      </w:r>
      <w:r>
        <w:rPr>
          <w:lang w:eastAsia="zh-TW"/>
        </w:rPr>
        <w:t>留日期之旅費。</w:t>
      </w:r>
    </w:p>
    <w:p w:rsidR="00346532" w:rsidRDefault="001064C5">
      <w:pPr>
        <w:pStyle w:val="a3"/>
        <w:spacing w:before="1" w:line="280" w:lineRule="auto"/>
        <w:ind w:left="1080" w:right="357"/>
        <w:jc w:val="both"/>
        <w:rPr>
          <w:lang w:eastAsia="zh-TW"/>
        </w:rPr>
      </w:pPr>
      <w:r>
        <w:rPr>
          <w:spacing w:val="-5"/>
          <w:lang w:eastAsia="zh-TW"/>
        </w:rPr>
        <w:t xml:space="preserve">第 </w:t>
      </w:r>
      <w:r>
        <w:rPr>
          <w:lang w:eastAsia="zh-TW"/>
        </w:rPr>
        <w:t>6</w:t>
      </w:r>
      <w:r>
        <w:rPr>
          <w:spacing w:val="-4"/>
          <w:lang w:eastAsia="zh-TW"/>
        </w:rPr>
        <w:t xml:space="preserve"> 條 校外比賽地點為嘉義以南、花東等縣市及外島者，核予往返行程各半</w:t>
      </w:r>
      <w:r>
        <w:rPr>
          <w:lang w:eastAsia="zh-TW"/>
        </w:rPr>
        <w:t>日，並支給住宿費一日；惟因專案同意搭乘高鐵者，不得申請。</w:t>
      </w:r>
    </w:p>
    <w:p w:rsidR="00346532" w:rsidRDefault="001064C5">
      <w:pPr>
        <w:pStyle w:val="a3"/>
        <w:spacing w:line="280" w:lineRule="auto"/>
        <w:ind w:left="1200" w:right="237" w:hanging="1081"/>
        <w:rPr>
          <w:lang w:eastAsia="zh-TW"/>
        </w:rPr>
      </w:pPr>
      <w:r>
        <w:rPr>
          <w:spacing w:val="-5"/>
          <w:lang w:eastAsia="zh-TW"/>
        </w:rPr>
        <w:t xml:space="preserve">第 </w:t>
      </w:r>
      <w:r>
        <w:rPr>
          <w:lang w:eastAsia="zh-TW"/>
        </w:rPr>
        <w:t>7</w:t>
      </w:r>
      <w:r>
        <w:rPr>
          <w:spacing w:val="-4"/>
          <w:lang w:eastAsia="zh-TW"/>
        </w:rPr>
        <w:t xml:space="preserve"> 條 校外比賽學生應於銷差之日起十五日內，填寫「差旅費申請表」(檢附</w:t>
      </w:r>
      <w:r>
        <w:rPr>
          <w:lang w:eastAsia="zh-TW"/>
        </w:rPr>
        <w:t>憑據)，併同核准簽呈，依規定報銷費用。</w:t>
      </w:r>
    </w:p>
    <w:p w:rsidR="00346532" w:rsidRDefault="001064C5">
      <w:pPr>
        <w:pStyle w:val="a3"/>
        <w:spacing w:before="1" w:line="280" w:lineRule="auto"/>
        <w:ind w:left="1200" w:right="597" w:hanging="1080"/>
        <w:rPr>
          <w:lang w:eastAsia="zh-TW"/>
        </w:rPr>
      </w:pPr>
      <w:r>
        <w:rPr>
          <w:spacing w:val="-5"/>
          <w:lang w:eastAsia="zh-TW"/>
        </w:rPr>
        <w:t xml:space="preserve">第 </w:t>
      </w:r>
      <w:r>
        <w:rPr>
          <w:lang w:eastAsia="zh-TW"/>
        </w:rPr>
        <w:t>8</w:t>
      </w:r>
      <w:r>
        <w:rPr>
          <w:spacing w:val="-4"/>
          <w:lang w:eastAsia="zh-TW"/>
        </w:rPr>
        <w:t xml:space="preserve"> 條 各單位主管對所填差旅費報核單上之核准文號及時間、地點，應確</w:t>
      </w:r>
      <w:r>
        <w:rPr>
          <w:lang w:eastAsia="zh-TW"/>
        </w:rPr>
        <w:t>實審核後方可蓋章。</w:t>
      </w:r>
    </w:p>
    <w:p w:rsidR="00346532" w:rsidRDefault="001064C5">
      <w:pPr>
        <w:pStyle w:val="a3"/>
        <w:spacing w:line="280" w:lineRule="auto"/>
        <w:ind w:left="1080" w:right="211"/>
        <w:rPr>
          <w:lang w:eastAsia="zh-TW"/>
        </w:rPr>
      </w:pPr>
      <w:r>
        <w:rPr>
          <w:spacing w:val="-32"/>
          <w:lang w:eastAsia="zh-TW"/>
        </w:rPr>
        <w:t xml:space="preserve">第 </w:t>
      </w:r>
      <w:r>
        <w:rPr>
          <w:spacing w:val="-2"/>
          <w:lang w:eastAsia="zh-TW"/>
        </w:rPr>
        <w:t>9 條 參加校外比賽學生應支領之各種費用，按規定手續由各單位主管及人事</w:t>
      </w:r>
      <w:r>
        <w:rPr>
          <w:lang w:eastAsia="zh-TW"/>
        </w:rPr>
        <w:t>室、會計室審核轉呈校長核准後核發。</w:t>
      </w:r>
    </w:p>
    <w:p w:rsidR="00346532" w:rsidRDefault="001064C5">
      <w:pPr>
        <w:pStyle w:val="a3"/>
        <w:spacing w:before="1"/>
        <w:ind w:left="120" w:firstLine="0"/>
        <w:rPr>
          <w:lang w:eastAsia="zh-TW"/>
        </w:rPr>
      </w:pPr>
      <w:r>
        <w:rPr>
          <w:spacing w:val="-31"/>
          <w:lang w:eastAsia="zh-TW"/>
        </w:rPr>
        <w:t xml:space="preserve">第 </w:t>
      </w:r>
      <w:r>
        <w:rPr>
          <w:spacing w:val="-1"/>
          <w:lang w:eastAsia="zh-TW"/>
        </w:rPr>
        <w:t>10 條 本要點經校務會議通過，提報董事會核准後實施，修正時</w:t>
      </w:r>
      <w:r>
        <w:rPr>
          <w:rFonts w:ascii="新細明體" w:eastAsia="新細明體" w:hint="eastAsia"/>
          <w:lang w:eastAsia="zh-TW"/>
        </w:rPr>
        <w:t>亦</w:t>
      </w:r>
      <w:r>
        <w:rPr>
          <w:lang w:eastAsia="zh-TW"/>
        </w:rPr>
        <w:t>同。</w:t>
      </w:r>
    </w:p>
    <w:sectPr w:rsidR="00346532" w:rsidSect="00346532">
      <w:type w:val="continuous"/>
      <w:pgSz w:w="11900" w:h="16840"/>
      <w:pgMar w:top="1560" w:right="15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699" w:rsidRDefault="000A4699" w:rsidP="00A9194B">
      <w:r>
        <w:separator/>
      </w:r>
    </w:p>
  </w:endnote>
  <w:endnote w:type="continuationSeparator" w:id="0">
    <w:p w:rsidR="000A4699" w:rsidRDefault="000A4699" w:rsidP="00A91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Gothic Std B">
    <w:altName w:val="MS PGothic"/>
    <w:charset w:val="8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699" w:rsidRDefault="000A4699" w:rsidP="00A9194B">
      <w:r>
        <w:separator/>
      </w:r>
    </w:p>
  </w:footnote>
  <w:footnote w:type="continuationSeparator" w:id="0">
    <w:p w:rsidR="000A4699" w:rsidRDefault="000A4699" w:rsidP="00A91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346532"/>
    <w:rsid w:val="000A4699"/>
    <w:rsid w:val="001064C5"/>
    <w:rsid w:val="00197B9E"/>
    <w:rsid w:val="00326937"/>
    <w:rsid w:val="00346532"/>
    <w:rsid w:val="003C0034"/>
    <w:rsid w:val="005D78C2"/>
    <w:rsid w:val="00875A7E"/>
    <w:rsid w:val="00A9194B"/>
    <w:rsid w:val="00D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379F7"/>
  <w15:docId w15:val="{8378E01B-6067-4BB9-AB64-48C31AC0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46532"/>
    <w:rPr>
      <w:rFonts w:ascii="SimSun" w:eastAsia="SimSun" w:hAnsi="SimSun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65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6532"/>
    <w:pPr>
      <w:ind w:left="1079" w:hanging="960"/>
    </w:pPr>
    <w:rPr>
      <w:sz w:val="24"/>
      <w:szCs w:val="24"/>
    </w:rPr>
  </w:style>
  <w:style w:type="paragraph" w:styleId="a4">
    <w:name w:val="Title"/>
    <w:basedOn w:val="a"/>
    <w:uiPriority w:val="1"/>
    <w:qFormat/>
    <w:rsid w:val="00346532"/>
    <w:pPr>
      <w:spacing w:line="521" w:lineRule="exact"/>
      <w:ind w:left="1373" w:right="1466"/>
      <w:jc w:val="center"/>
    </w:pPr>
    <w:rPr>
      <w:rFonts w:ascii="Adobe Gothic Std B" w:eastAsia="Adobe Gothic Std B" w:hAnsi="Adobe Gothic Std B" w:cs="Adobe Gothic Std B"/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346532"/>
  </w:style>
  <w:style w:type="paragraph" w:customStyle="1" w:styleId="TableParagraph">
    <w:name w:val="Table Paragraph"/>
    <w:basedOn w:val="a"/>
    <w:uiPriority w:val="1"/>
    <w:qFormat/>
    <w:rsid w:val="00346532"/>
  </w:style>
  <w:style w:type="paragraph" w:styleId="a6">
    <w:name w:val="header"/>
    <w:basedOn w:val="a"/>
    <w:link w:val="a7"/>
    <w:uiPriority w:val="99"/>
    <w:semiHidden/>
    <w:unhideWhenUsed/>
    <w:rsid w:val="00A919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9194B"/>
    <w:rPr>
      <w:rFonts w:ascii="SimSun" w:eastAsia="SimSun" w:hAnsi="SimSun" w:cs="SimSu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919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9194B"/>
    <w:rPr>
      <w:rFonts w:ascii="SimSun" w:eastAsia="SimSun" w:hAnsi="SimSun" w:cs="SimSu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&lt;4D6963726F736F667420576F7264202D20BEC7A5CDAE74AEC8B64FB3F8A4E4AD6EC2495F3130332E30322E3236B8B3A8C6B77CC4B3B371B94C5F2E646F63&gt;</dc:title>
  <dc:creator>camia</dc:creator>
  <cp:lastModifiedBy>user</cp:lastModifiedBy>
  <cp:revision>6</cp:revision>
  <dcterms:created xsi:type="dcterms:W3CDTF">2022-03-07T06:51:00Z</dcterms:created>
  <dcterms:modified xsi:type="dcterms:W3CDTF">2022-03-07T23:55:00Z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2022-02-11T00:00:00Z</vt:filetime>
  </property>
</Properties>
</file>