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="00344AED">
        <w:rPr>
          <w:rFonts w:eastAsia="標楷體" w:hint="eastAsia"/>
          <w:b/>
          <w:sz w:val="32"/>
          <w:szCs w:val="32"/>
        </w:rPr>
        <w:t>私立徐匯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52A2A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="00344AED">
        <w:rPr>
          <w:rFonts w:eastAsia="標楷體" w:hint="eastAsia"/>
          <w:b/>
          <w:sz w:val="32"/>
          <w:szCs w:val="32"/>
          <w:u w:val="single"/>
        </w:rPr>
        <w:t>9</w:t>
      </w:r>
      <w:r w:rsidRPr="00EA7A47">
        <w:rPr>
          <w:rFonts w:eastAsia="標楷體"/>
          <w:b/>
          <w:sz w:val="32"/>
          <w:szCs w:val="32"/>
        </w:rPr>
        <w:t>年級第</w:t>
      </w:r>
      <w:r w:rsidR="00570C52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＿＿＿＿＿＿＿＿＿</w:t>
      </w:r>
    </w:p>
    <w:p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344AED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:rsidTr="00344AED">
        <w:trPr>
          <w:trHeight w:val="527"/>
        </w:trPr>
        <w:tc>
          <w:tcPr>
            <w:tcW w:w="7371" w:type="dxa"/>
            <w:vAlign w:val="center"/>
          </w:tcPr>
          <w:p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AD03CF" w:rsidRDefault="00AD03CF" w:rsidP="00344AED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:rsidTr="00344AED">
        <w:trPr>
          <w:trHeight w:val="690"/>
        </w:trPr>
        <w:tc>
          <w:tcPr>
            <w:tcW w:w="7371" w:type="dxa"/>
            <w:vAlign w:val="center"/>
          </w:tcPr>
          <w:p w:rsidR="00AD03CF" w:rsidRDefault="00AD03CF" w:rsidP="00344AED">
            <w:pPr>
              <w:pStyle w:val="aff0"/>
              <w:spacing w:line="240" w:lineRule="atLeast"/>
              <w:ind w:leftChars="0" w:left="0" w:firstLine="0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AD03CF" w:rsidRPr="00AD03CF" w:rsidRDefault="00AD03CF" w:rsidP="00344AED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344AED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344AED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344AED">
        <w:rPr>
          <w:rFonts w:eastAsia="標楷體" w:hint="eastAsia"/>
          <w:b/>
          <w:sz w:val="24"/>
          <w:szCs w:val="24"/>
        </w:rPr>
        <w:t>21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344AED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344AE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:rsidTr="00344AE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bookmarkStart w:id="0" w:name="_GoBack" w:colFirst="1" w:colLast="1"/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FC1B4B" w:rsidRPr="00EC7948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C1B4B" w:rsidRPr="00EC7948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C1B4B" w:rsidRPr="00EC7948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C1B4B" w:rsidRPr="00EC7948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C1B4B" w:rsidRPr="00EC7948" w:rsidRDefault="00FC1B4B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C1B4B" w:rsidRPr="00EC7948" w:rsidRDefault="00FC1B4B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C1B4B" w:rsidRPr="00EC7948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C1B4B" w:rsidRPr="00EC7948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C1B4B" w:rsidRPr="001D3382" w:rsidRDefault="00344AED" w:rsidP="00344AE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AED" w:rsidRPr="005A3314" w:rsidRDefault="00344AED" w:rsidP="00344AED">
            <w:pPr>
              <w:pStyle w:val="Web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5A3314">
              <w:rPr>
                <w:rFonts w:ascii="標楷體" w:eastAsia="標楷體" w:hAnsi="標楷體" w:hint="eastAsia"/>
              </w:rPr>
              <w:lastRenderedPageBreak/>
              <w:t>科-J-A1 具備良好的科技態度，並能應用科技知能，以啟發自我潛能。</w:t>
            </w:r>
          </w:p>
          <w:p w:rsidR="00344AED" w:rsidRPr="005A3314" w:rsidRDefault="00344AED" w:rsidP="00344AED">
            <w:pPr>
              <w:pStyle w:val="Web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5A3314">
              <w:rPr>
                <w:rFonts w:ascii="標楷體" w:eastAsia="標楷體" w:hAnsi="標楷體" w:hint="eastAsia"/>
              </w:rPr>
              <w:t>科-J-A2 運用科技工具，理解與歸納問題，進而提出簡易的解決之道。</w:t>
            </w:r>
          </w:p>
          <w:p w:rsidR="00344AED" w:rsidRPr="005A3314" w:rsidRDefault="00344AED" w:rsidP="00344AED">
            <w:pPr>
              <w:pStyle w:val="Web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5A3314">
              <w:rPr>
                <w:rFonts w:ascii="標楷體" w:eastAsia="標楷體" w:hAnsi="標楷體" w:hint="eastAsia"/>
              </w:rPr>
              <w:lastRenderedPageBreak/>
              <w:t>科-J-A3 利用科技資源，擬定與執行科技專題活動。</w:t>
            </w:r>
          </w:p>
          <w:p w:rsidR="00344AED" w:rsidRPr="005A3314" w:rsidRDefault="00344AED" w:rsidP="00344AED">
            <w:pPr>
              <w:pStyle w:val="Web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5A3314">
              <w:rPr>
                <w:rFonts w:ascii="標楷體" w:eastAsia="標楷體" w:hAnsi="標楷體" w:hint="eastAsia"/>
              </w:rPr>
              <w:t>科-J-B1 具備運用科技符號與運算思維進行日常生活的表達與溝通。</w:t>
            </w:r>
          </w:p>
          <w:p w:rsidR="00344AED" w:rsidRPr="005A3314" w:rsidRDefault="00344AED" w:rsidP="00344AED">
            <w:pPr>
              <w:pStyle w:val="Web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5A3314">
              <w:rPr>
                <w:rFonts w:ascii="標楷體" w:eastAsia="標楷體" w:hAnsi="標楷體" w:hint="eastAsia"/>
              </w:rPr>
              <w:t>科-J-C1 理解科技與人文議題，培養科技發展衍生之守法觀念與公民意識。</w:t>
            </w:r>
          </w:p>
          <w:p w:rsidR="00344AED" w:rsidRPr="005A3314" w:rsidRDefault="00344AED" w:rsidP="00344AED">
            <w:pPr>
              <w:pStyle w:val="Web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5A3314">
              <w:rPr>
                <w:rFonts w:ascii="標楷體" w:eastAsia="標楷體" w:hAnsi="標楷體" w:hint="eastAsia"/>
              </w:rPr>
              <w:t>科-J-C2 運用科技工具進行溝通協調及團隊合作，以完成科技專題活動。</w:t>
            </w:r>
          </w:p>
          <w:p w:rsidR="00FC1B4B" w:rsidRPr="005A3314" w:rsidRDefault="00344AED" w:rsidP="00344AED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  <w:r w:rsidRPr="005A3314">
              <w:rPr>
                <w:rFonts w:ascii="標楷體" w:eastAsia="標楷體" w:hAnsi="標楷體" w:hint="eastAsia"/>
              </w:rPr>
              <w:t>科-J-C3 利用科技工具理解國內及全球科技發展現況或其他本土與國際事務。</w:t>
            </w:r>
          </w:p>
        </w:tc>
      </w:tr>
      <w:bookmarkEnd w:id="0"/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tbl>
      <w:tblPr>
        <w:tblW w:w="886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7"/>
        <w:gridCol w:w="5142"/>
      </w:tblGrid>
      <w:tr w:rsidR="00344AED" w:rsidRPr="00344AED" w:rsidTr="00344AED">
        <w:trPr>
          <w:jc w:val="center"/>
        </w:trPr>
        <w:tc>
          <w:tcPr>
            <w:tcW w:w="3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章名</w:t>
            </w:r>
          </w:p>
        </w:tc>
        <w:tc>
          <w:tcPr>
            <w:tcW w:w="5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節名</w:t>
            </w:r>
          </w:p>
        </w:tc>
      </w:tr>
      <w:tr w:rsidR="00344AED" w:rsidRPr="00344AED" w:rsidTr="00344AED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關卡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4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ab/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認識電與控制的應用（控制邏輯系統）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挑戰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1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 控制系統在生活中的應用</w:t>
            </w:r>
          </w:p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挑戰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2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 認識微控制器</w:t>
            </w:r>
          </w:p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闖關任務  創意選擇機大挑戰</w:t>
            </w:r>
          </w:p>
        </w:tc>
      </w:tr>
      <w:tr w:rsidR="00344AED" w:rsidRPr="00344AED" w:rsidTr="00344AED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關卡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5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ab/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製作創意清掃機器人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 xml:space="preserve"> </w:t>
            </w:r>
          </w:p>
        </w:tc>
      </w:tr>
      <w:tr w:rsidR="00344AED" w:rsidRPr="00344AED" w:rsidTr="00344AED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關卡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6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ab/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電子科技產業的發展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挑戰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1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 電子科技產業的環境議題</w:t>
            </w:r>
          </w:p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闖關任務  標章認證小偵探</w:t>
            </w:r>
          </w:p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挑戰</w:t>
            </w:r>
            <w:r w:rsidRPr="00344AED">
              <w:rPr>
                <w:rFonts w:ascii="標楷體" w:eastAsia="標楷體" w:hAnsi="標楷體" w:cs="標楷體"/>
                <w:bCs/>
                <w:sz w:val="24"/>
                <w:szCs w:val="24"/>
              </w:rPr>
              <w:t>2</w:t>
            </w: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 電子科技產業的發展與職業</w:t>
            </w:r>
          </w:p>
          <w:p w:rsidR="00344AED" w:rsidRPr="00344AED" w:rsidRDefault="00344AED" w:rsidP="00344AED">
            <w:pPr>
              <w:spacing w:line="0" w:lineRule="atLeas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344AED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闖關任務  如果我是遊戲設計師</w:t>
            </w:r>
          </w:p>
        </w:tc>
      </w:tr>
    </w:tbl>
    <w:p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4AED" w:rsidRDefault="00344AED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4AED" w:rsidRDefault="00344AED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44AED" w:rsidRDefault="00344AED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:rsidTr="00344AED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:rsidTr="00344AED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5283F" w:rsidRPr="00500692" w:rsidTr="00344A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Default="00C5283F" w:rsidP="00C528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:rsidR="00C5283F" w:rsidRDefault="00C5283F" w:rsidP="00C528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C5283F" w:rsidRDefault="00C5283F" w:rsidP="00C528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例如：</w:t>
            </w:r>
          </w:p>
          <w:p w:rsidR="00C5283F" w:rsidRDefault="00C5283F" w:rsidP="00C528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第一週</w:t>
            </w:r>
          </w:p>
          <w:p w:rsidR="00C5283F" w:rsidRPr="00500692" w:rsidRDefault="00C5283F" w:rsidP="00C5283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52A2A">
              <w:rPr>
                <w:rFonts w:eastAsia="標楷體"/>
                <w:color w:val="FF0000"/>
              </w:rPr>
              <w:t>08/26~08/30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EA7A47" w:rsidRDefault="00C5283F" w:rsidP="00C5283F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t>因校訂課程無課程綱要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故學習表現由各校自行撰寫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EA7A47" w:rsidRDefault="00C5283F" w:rsidP="00C5283F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t>因校訂課程無課程綱要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故學習內容由各校自行撰寫</w:t>
            </w:r>
            <w:r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C5283F" w:rsidRPr="00500692" w:rsidRDefault="00C5283F" w:rsidP="00C528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:rsidR="00C5283F" w:rsidRPr="00500692" w:rsidRDefault="00C5283F" w:rsidP="00C528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:rsidR="00C5283F" w:rsidRPr="00500692" w:rsidRDefault="00C5283F" w:rsidP="00C528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500692" w:rsidRDefault="00C5283F" w:rsidP="00C5283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500692" w:rsidRDefault="00C5283F" w:rsidP="00C5283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500692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C5283F" w:rsidRPr="00500692" w:rsidRDefault="00C5283F" w:rsidP="00C5283F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C5283F" w:rsidRPr="00500692" w:rsidRDefault="00C5283F" w:rsidP="00C5283F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C5283F" w:rsidRPr="00500692" w:rsidRDefault="00C5283F" w:rsidP="00C5283F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C5283F" w:rsidRPr="00500692" w:rsidRDefault="00C5283F" w:rsidP="00C5283F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584D5E" wp14:editId="0E9CC58D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497839</wp:posOffset>
                      </wp:positionV>
                      <wp:extent cx="2371725" cy="2428875"/>
                      <wp:effectExtent l="0" t="781050" r="2857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4AED" w:rsidRPr="00BE0AE1" w:rsidRDefault="00344AED" w:rsidP="00C5283F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:rsidR="00344AED" w:rsidRPr="00CB6FD5" w:rsidRDefault="00344AED" w:rsidP="00C5283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84D5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8.5pt;margin-top:39.2pt;width:186.75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" adj="20552,-6674" fillcolor="#5b9bd5 [3204]" strokecolor="#1f4d78 [1604]" strokeweight="1pt">
                      <v:textbox>
                        <w:txbxContent>
                          <w:p w:rsidR="00344AED" w:rsidRPr="00BE0AE1" w:rsidRDefault="00344AED" w:rsidP="00C5283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:rsidR="00344AED" w:rsidRPr="00CB6FD5" w:rsidRDefault="00344AED" w:rsidP="00C528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C5283F" w:rsidRPr="00500692" w:rsidRDefault="00C5283F" w:rsidP="00C5283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5283F" w:rsidRPr="008C4AD5" w:rsidRDefault="00C5283F" w:rsidP="00C5283F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83F" w:rsidRPr="008C4AD5" w:rsidRDefault="00C5283F" w:rsidP="00C5283F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83F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Default="00C5283F" w:rsidP="00C528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Default="00C5283F" w:rsidP="00C528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Default="00C5283F" w:rsidP="00C528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A42EF1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Pr="00A42EF1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644F3F" wp14:editId="6E410E82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607695</wp:posOffset>
                      </wp:positionV>
                      <wp:extent cx="2552700" cy="1495425"/>
                      <wp:effectExtent l="0" t="476250" r="133350" b="28575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4AED" w:rsidRPr="00BE0AE1" w:rsidRDefault="00344AED" w:rsidP="00C5283F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44F3F" id="圓角矩形圖說文字 4" o:spid="_x0000_s1027" type="#_x0000_t62" style="position:absolute;left:0;text-align:left;margin-left:-135.15pt;margin-top:47.85pt;width:201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" adj="22185,-6342" fillcolor="#5b9bd5 [3204]" strokecolor="#1f4d78 [1604]" strokeweight="1pt">
                      <v:textbox>
                        <w:txbxContent>
                          <w:p w:rsidR="00344AED" w:rsidRPr="00BE0AE1" w:rsidRDefault="00344AED" w:rsidP="00C5283F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5283F" w:rsidRPr="008C4AD5" w:rsidRDefault="00C5283F" w:rsidP="00C5283F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83F" w:rsidRPr="008C4AD5" w:rsidRDefault="00C5283F" w:rsidP="00C5283F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5283F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Default="00C5283F" w:rsidP="00C528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Default="00C5283F" w:rsidP="00C528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Default="00C5283F" w:rsidP="00C5283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283F" w:rsidRDefault="00C5283F" w:rsidP="00C5283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5283F" w:rsidRPr="008C4AD5" w:rsidRDefault="00C5283F" w:rsidP="00C5283F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5283F" w:rsidRPr="008C4AD5" w:rsidRDefault="00C5283F" w:rsidP="00C5283F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5283F" w:rsidRPr="00500692" w:rsidRDefault="00C5283F" w:rsidP="00C5283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noProof/>
              </w:rPr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eastAsia="標楷體" w:hint="eastAsia"/>
                <w:color w:val="auto"/>
              </w:rPr>
              <w:t>生</w:t>
            </w:r>
            <w:r w:rsidRPr="003C40EA">
              <w:rPr>
                <w:rFonts w:eastAsia="標楷體" w:hint="eastAsia"/>
                <w:color w:val="auto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</w:rPr>
              <w:t>日常科技產品的電與控制應用。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eastAsia="標楷體" w:hint="eastAsia"/>
                <w:color w:val="auto"/>
              </w:rPr>
              <w:t>生</w:t>
            </w:r>
            <w:r w:rsidRPr="003C40EA">
              <w:rPr>
                <w:rFonts w:eastAsia="標楷體" w:hint="eastAsia"/>
                <w:color w:val="auto"/>
              </w:rPr>
              <w:t xml:space="preserve">A-IV-6 </w:t>
            </w:r>
            <w:r w:rsidRPr="003C40EA">
              <w:rPr>
                <w:rFonts w:eastAsia="標楷體" w:hint="eastAsia"/>
                <w:color w:val="auto"/>
              </w:rPr>
              <w:t>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認識電與控制的應用（控制邏輯系統）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挑戰1控制系統在生活中的應用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1.簡介生活中的控制邏輯系統（可以照明控制為例）。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小活動：找找看，生活當中有哪些科技產品可以自動檢測或感應外在環境並做出調整？試著找出它的各項控制裝置及運作模式。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2.介紹控制系統的運作模式，並介紹常見的控制裝置：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(1)電子元件控制：電晶體是一種特殊的電子元件，具有電流「放大」以及「開關」的功能。在電路設計中，可以藉由多顆電晶體的組合，設計出不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同的邏輯電路，以控制身邊各式各樣的電子設備。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(2)微控制器：將電腦的五大單元（輸入、輸出、記憶、算術邏輯和控制單元）、以及一些周邊電路整合在一塊晶片上的小型電腦，可放置在各種科技產品中，進行更為複雜的控制與操作。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(3)可程式控制器：利用積體電路代替電機機械設備，使電腦可以透過程式控制，並可簡化電路的設計和零件的數量。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noProof/>
              </w:rPr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noProof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noProof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t>性J11 去除性別刻板與性別偏見的情感表達與溝通，具備與他人平等互動的能力。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noProof/>
              </w:rPr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設k-IV-2 能了解科技產品的基本原理、發展歷程、與創新關鍵。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eastAsia="標楷體" w:hint="eastAsia"/>
                <w:color w:val="auto"/>
              </w:rPr>
              <w:t>生</w:t>
            </w:r>
            <w:r w:rsidRPr="003C40EA">
              <w:rPr>
                <w:rFonts w:eastAsia="標楷體" w:hint="eastAsia"/>
                <w:color w:val="auto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</w:rPr>
              <w:t>日常科技產品的電與控制應用。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eastAsia="標楷體" w:hint="eastAsia"/>
                <w:color w:val="auto"/>
              </w:rPr>
              <w:t>生</w:t>
            </w:r>
            <w:r w:rsidRPr="003C40EA">
              <w:rPr>
                <w:rFonts w:eastAsia="標楷體" w:hint="eastAsia"/>
                <w:color w:val="auto"/>
              </w:rPr>
              <w:t xml:space="preserve">A-IV-6 </w:t>
            </w:r>
            <w:r w:rsidRPr="003C40EA">
              <w:rPr>
                <w:rFonts w:eastAsia="標楷體" w:hint="eastAsia"/>
                <w:color w:val="auto"/>
              </w:rPr>
              <w:t>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認識電與控制的應用（控制邏輯系統）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挑戰1控制系統在生活中的應用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1.介紹生活中的控制邏輯系統的應用─物聯網。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(1)定義：透過資訊科技的技術，讓原本獨立運作的科技產品連結至網際網路，進而對機器、裝置或人員達到資料蒐集、定位、遠端遙控等目的。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(2)教師可多分享物聯網的產品案例，例如：智慧型路燈監控系統。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小活動：生活周遭還有其他物聯網應用的實例嗎？試著分析其如何完成「感知、傳遞、控制和反應」的運作流程。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noProof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t>性J11 去除性別刻板與性別偏見的情感表達與溝通，具備與他人平等互動的能力。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設c-IV-2 能在實作活動中展現創新思考的能力。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 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A-IV-6 </w:t>
            </w:r>
            <w:r w:rsidRPr="003C40EA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第六冊關卡4認識電與控制的應用（控制邏輯系統）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1.介紹常見的微控制器：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(1)認識Micro:bit的功能。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(2)認識Arduino Uno的功能。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(3)Micro:bit與Arduino雖然是不同的微控制器，也利用不同的程式，但表達的意思和呈現出來的動作結果可以是一樣的。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2.補給站介紹MakeCode編輯器，建議教師可以透過行動載具或電腦進行授課說明。也可先於課堂上進行講解，讓學生回家依課本步驟操作練習。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3.補給站介紹Arduino IDE編輯器，建議教師可以透過行動載具或電腦進行授課說明。也可先於課堂上進行講解，讓學生回家依課本步驟操作練習。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noProof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t>性J11 去除性別刻板與性別偏見的情感表達與溝通，具備與他人平等互動的能力。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設c-IV-2 能在實作活動中展現創新思考的能力。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 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A-IV-6 </w:t>
            </w:r>
            <w:r w:rsidRPr="003C40EA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第六冊關卡4認識電與控制的應用（控制邏輯系統）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1.介紹微控制器的配件：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微控制器就如同人類的大腦，但只有大腦仍無法完成動作，需要其他的配件來完成動作表現，這些動作包含「蒐集訊息（感知）」、「傳遞」和「反</w:t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應」，分別對應「輸入裝置」和「輸出裝置」。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(1)輸入裝置：按鈕、旋鈕和搖桿，還有用於偵測環境的「感測器」，可針對溫度、溼度、電流和距離等狀況蒐集數據。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(2)輸出裝置：顯示器、LED、喇叭和馬達等。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(3)傳遞裝置：藍牙模組和WiFi模組等。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2.進行闖關任務，請學生拿出習作，完成「創意公仔燈大挑戰」，藉由程式設計、電子元件及機構的組合，完成一個創意公仔燈，透過感應擺上公仔時自動發亮，並能有多樣化的燈光變化。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(1)教師可視班級狀況，選擇教授妹妹版或哥哥版。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(2)簡單複習九上關卡 3 挑戰 2、3 工具使用相關內容，喚起舊經驗，並提醒安全注意事項。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(3)發放材料，引導學生構思製作步驟，提醒加工流程注意事項。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(4)進行材料加工與電路銲接。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(5)教師應適時檢視學生的學習情況，給予即時的指導或建議。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noProof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t>性J11 去除性別刻板與性別偏見的情感表達與溝通，具備與他人平等互動的能力。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品J1 溝通合作與和諧人際關係。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設c-IV-2 能在實作活動中展現創新思考的能力。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A-IV-6 </w:t>
            </w:r>
            <w:r w:rsidRPr="003C40EA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第六冊關卡4認識電與控制的應用（控制邏輯系統）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1.進行闖關任務，請學生拿出習作，完成「創意公仔燈」，藉由程式設計、電子元件及機構的組合，完成一個創意公仔燈，透過感應擺上公仔時自動發亮，並能有多樣化的燈光變化。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(1)教師可視班級狀況，選擇教授妹妹版或哥哥版。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(2)簡單複習九上關卡 3 挑戰 2、3 工具使用相關內容，喚起舊經驗，並提醒安全注意事項。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(3)發放材料，引導學生構思製作步驟，提醒加工流程注意事項。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(4)進行材料加工與電路銲接。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(5)教師應適時檢視學生的學習情況，給予即時的指導或建議。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(6)提醒學生組裝前務必確認程式已燒錄。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noProof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t>性J11 去除性別刻板與性別偏見的情感表達與溝通，具備與他人平等互動的能力。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設c-IV-2 能在實作活動中展現創新思考的能力。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A-IV-6 </w:t>
            </w:r>
            <w:r w:rsidRPr="003C40EA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第六冊關卡4認識電與控制的應用（控制邏輯系統）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1.進行闖關任務，請學生拿出習作，完成「創意公仔燈」，藉由程式設計、電子元件及機</w:t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構的組合，完成一個創意公仔燈，透過感應擺上公仔時自動發亮，並能有多樣化的燈光變化。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(1)教師可視班級狀況，選擇教授妹妹版或哥哥版。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(2)簡單複習九上關卡 3 挑戰 2、3 工具使用相關內容，喚起舊經驗，並提醒安全注意事項。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(3)發放材料，引導學生構思製作步驟，提醒加工流程注意事項。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(4)進行材料加工與電路銲接。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(5)教師應適時檢視學生的學習情況，給予即時的指導或建議。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(6)提醒學生組裝前務必確認程式已燒錄。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(7)成果發表。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noProof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t>性J11 去除性別刻板與性別偏見的情感表達與溝通，具</w:t>
            </w:r>
            <w:r w:rsidRPr="003C40EA">
              <w:rPr>
                <w:rFonts w:ascii="標楷體" w:eastAsia="標楷體" w:hAnsi="標楷體" w:cs="DFKaiShu-SB-Estd-BF" w:hint="eastAsia"/>
                <w:noProof/>
                <w:color w:val="auto"/>
              </w:rPr>
              <w:lastRenderedPageBreak/>
              <w:t>備與他人平等互動的能力。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設k-IV-2 能了解科技產品的基本原理、發展歷程、與創新關鍵。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設a-IV-2 能具有正確的科技價值觀，並適當的選用科技產品。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設a-IV-3 能主動關注人與科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技、社會、環境的關係。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設a-IV-4 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lastRenderedPageBreak/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S-IV-3 </w:t>
            </w:r>
            <w:r w:rsidRPr="003C40EA">
              <w:rPr>
                <w:rFonts w:eastAsia="標楷體" w:hint="eastAsia"/>
                <w:bCs/>
                <w:color w:val="auto"/>
              </w:rPr>
              <w:t>科技議題的探究。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關卡5電子科技產業的發展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挑戰1電子科技產業的環境議題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(第一次段考)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1.說明電子產品製作及使用過程中，對自然環境可能造成的影響，例如：戴奧辛和金屬廢液，教師可多加引導學生思考如何從積極面免除電子廢棄物的方法（可搭配課本舉例或上網搜尋相關影片）。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2.介紹世界各地電子產品的環保標章，引導學生選用科技產品時除了須考量功能、價格等因素，也應將環保標章納入考慮。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3.進行闖關任務，請學生拿出習作完成闖關任務「標章認證小偵探」，想想家中電器產品上是否有課本介紹的標章？或是曾在哪些電器產品上有看過其他的認證標章？再請學生回家進行習作之填寫。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※本闖關可於課堂講解後讓學生利用時間進行作業，再於課堂中報告分享。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段考週</w:t>
            </w: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設k-IV-2 能了解科技產品的基本原理、發展歷程、與創新關鍵。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設a-IV-2 能具有正確的科技價值觀，並適當的選用科技產品。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設a-IV-3 能主動關注人與科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技、社會、環境的關係。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設a-IV-4 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lastRenderedPageBreak/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A-IV-6 </w:t>
            </w:r>
            <w:r w:rsidRPr="003C40EA">
              <w:rPr>
                <w:rFonts w:eastAsia="標楷體" w:hint="eastAsia"/>
                <w:bCs/>
                <w:color w:val="auto"/>
              </w:rPr>
              <w:t>新興科技的應用。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S-IV-3 </w:t>
            </w:r>
            <w:r w:rsidRPr="003C40EA">
              <w:rPr>
                <w:rFonts w:eastAsia="標楷體" w:hint="eastAsia"/>
                <w:bCs/>
                <w:color w:val="auto"/>
              </w:rPr>
              <w:t>科技議題的探究。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S-IV-4 </w:t>
            </w:r>
            <w:r w:rsidRPr="003C40EA">
              <w:rPr>
                <w:rFonts w:eastAsia="標楷體" w:hint="eastAsia"/>
                <w:bCs/>
                <w:color w:val="auto"/>
              </w:rPr>
              <w:t>科技產業的發展。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第六冊關卡5電子科技產業的發展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挑戰2電子科技產業的發展與職業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1.新興科技的發展促進產業型態不斷轉變，本書以5G、MR、AI 等新型態的科技為例，說明其發展趨勢及對社會環境之影響。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小活動：你最希望將MR技術運用在生活中的哪些地方？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2.新興科技也改變了產業與職業的發展，本書介紹了自動化科技產業、資安產業、數位娛樂產業等近年來熱門的電子科技產業，教師可搭配課本中的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生活實例進行解說，除了讓學生理解各產業相關的職業類別及工作內容以外，更希望讓學生能有職涯探索的機會。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設k-IV-2 能了解科技產品的基本原理、發展歷程、與創新關鍵。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設a-IV-2 能具有正確的科技價值觀，並適當的選用科技產品。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設a-IV-3 能主動關注人與科技、社會、環境的關係。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設a-IV-4 能針對科技議題養成社會責任感與公民意識。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A-IV-6 </w:t>
            </w:r>
            <w:r w:rsidRPr="003C40EA">
              <w:rPr>
                <w:rFonts w:eastAsia="標楷體" w:hint="eastAsia"/>
                <w:bCs/>
                <w:color w:val="auto"/>
              </w:rPr>
              <w:t>新興科技的應用。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S-IV-3 </w:t>
            </w:r>
            <w:r w:rsidRPr="003C40EA">
              <w:rPr>
                <w:rFonts w:eastAsia="標楷體" w:hint="eastAsia"/>
                <w:bCs/>
                <w:color w:val="auto"/>
              </w:rPr>
              <w:t>科技議題的探究。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S-IV-4 </w:t>
            </w:r>
            <w:r w:rsidRPr="003C40EA">
              <w:rPr>
                <w:rFonts w:eastAsia="標楷體" w:hint="eastAsia"/>
                <w:bCs/>
                <w:color w:val="auto"/>
              </w:rPr>
              <w:t>科技產業的發展。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第六冊關卡5電子科技產業的發展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挑戰2電子科技產業的發展與職業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1.科技達人介紹：電競冠軍、張忠謀。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小活動：了解各種職業及工作內容後，你認為未來當你進入職場工作時，當時的新興職業可能為何？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2.進行闖關任務，請學生拿出習作進行 「如果我是遊戲設計師」，教師可請同學分組討論、分析遊戲的優缺點（可以心智圖法記錄），並針對缺點予以改造，最後再將改造畫面繪畫出來。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※本闖關可於課堂講解後讓學生利用時間進行作業，再於課堂中報告分享。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設k-IV-3 能了解選用適當材料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5製作創意清掃機器人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1.營造活動情境、引起動機：說明掃除工具的發展故事及材料演進（雞毛→掃把→具脫水機構的拖把好神拖→吸塵器→掃地機器人），引發學生學習興趣與動機（參考主題1、2任務緣起及任務說明）。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2.講解專題任務規範及評分標準：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引導學生運用九上關卡2學過的產品設計流程，利用觀察、問卷調查及資料蒐集等方式，找出想挑戰的設計主題與功能，自行擬定屬於自己的「挑戰任務」（課本呈現掃地機器人的事件現場，其中隱含很多亟待解決的問題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(2)講解專題活動內容與基本任務要求（參考主題3得分祕笈）。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(3)回顧產品設計流程，連結九上關卡2的內容，喚起舊經驗並加以運用（參考主題3得分祕笈）。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1.概念發展：引導學生使用七上曾學過的創意思考法「心智圖法」，將自己所擬定的功能需求及可能採取的製作方式畫出來，藉以找出設計的方向（參考主題 4概念發展）。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(1)呈現兄妹兩人的心智圖、功能構想及蒐集的資料，引導學生於習作完成概念發展與蒐集資料。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繪製構想草圖：教師可向學生強調，因為清掃機器人必須考量的功能設計較為複雜多樣，可能很難一次就完成整體設計。因此後續在逐步決定各項功能與零件選用後，同學們應持續精緻草圖的內容，包含外型設計、零件擺放位置、尺寸及選用的材料等，此外也可以善用不同視角的配置圖或剖面結構圖，再輔以文字說明，有助於與他人溝通，設計時可以更加清楚理解（參考主題5繪製構想草圖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(1)呈現兄妹兩人的構想草圖，並搭配文字說明希望的功能，引導學生也於習作完成構想草圖。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1.系統整體設計：將上節課完成的構想草圖，結合九下關卡4所學的電子電路和開發板程式，來實踐清掃機器人的各項功能（參考主題6系統整體設計）。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(1)分析掃地機器人的控制系統，可分為：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81"/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電源供應元件：包含電源、電路等。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82"/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控制元件：包含控制板（程式）、感測器、開關等。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83"/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作動元件：清掃功能，包含馬達、刷具或抹布、吸塵裝置及集塵盒等。行走功能，包含馬達、傳動機構和車輪等。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分析掃地機器人的外觀結構：內部機架、外殼等。每項功能選用的零件與材質、位置的安排、機架及外殼的設計都會彼此影響，學生依據自己的功能需求，參考關卡4的控制系統運作流程圖，畫出清掃機器人的系統整體功能設計構想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(3)呈現兄妹兩人的系統整體功能設計構想，包含電源供應、控制元件、作動元件、外觀結構等，引導學生也於習作完成系統整體功能設計構想。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設k-IV-3 能了解選用適當材料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控制電路設計：設計清掃機器人時，同樣的功能可以透過不同的零組件來完成，例如：避障功能可以運用微動開關的電路設計，使掃地機器人「遇到障礙物時自動轉向」，另外，也可以藉由感測器和控制板的搭配，寫入程式使其完成動作（參考主題7控制電路設計與程式撰寫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(1)介紹不同感測器的避障功能設計：光敏電阻、紅外線、超音波、微動開關。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(2)呈現兄妹兩人的控制電路構想，引導學生也於習作完成控制電路的構想。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14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  <w:r w:rsidRPr="006A70E6">
              <w:rPr>
                <w:rFonts w:ascii="標楷體" w:eastAsia="標楷體" w:hAnsi="標楷體" w:cs="標楷體" w:hint="eastAsia"/>
                <w:bCs/>
                <w:color w:val="auto"/>
                <w:kern w:val="2"/>
              </w:rPr>
              <w:t>(第</w:t>
            </w:r>
            <w:r>
              <w:rPr>
                <w:rFonts w:ascii="標楷體" w:eastAsia="標楷體" w:hAnsi="標楷體" w:cs="標楷體" w:hint="eastAsia"/>
                <w:bCs/>
                <w:color w:val="auto"/>
                <w:kern w:val="2"/>
              </w:rPr>
              <w:t>二</w:t>
            </w:r>
            <w:r w:rsidRPr="006A70E6">
              <w:rPr>
                <w:rFonts w:ascii="標楷體" w:eastAsia="標楷體" w:hAnsi="標楷體" w:cs="標楷體" w:hint="eastAsia"/>
                <w:bCs/>
                <w:color w:val="auto"/>
                <w:kern w:val="2"/>
              </w:rPr>
              <w:t>次段考)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1.清掃功能設計：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說明清掃功能設計時須注意的細節：透過不同的機構與清潔材質搭配，可達到不同的清掃效果。需注意輪子的運行方式，清掃部位要能跟著被帶動，才不會卡住。可以連結七下關卡5機構玩具的設計，思考如何應用到清掃功能之設計（參考主題8清掃功能設計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(2)機構設計：向內側旋轉、滾筒滾輪。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(3)材料選擇：掃除、擦拖。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2.電路設計：提醒教師在進行電路設計時，可利用模擬軟體先確認電路邏輯與配線的正確性，再實際製作，避免損壞電子元件（參考主題9電路設計）。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(1)呈現兄妹兩人的電路圖，引導學生也於習作完成電路圖。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段考週</w:t>
            </w: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設a-IV-1 能主動參與科技實作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1.電路設計：提醒教師在進行電路設計時，可利用模擬軟體先確認電路邏輯與配線的正確</w:t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性，再實際製作，避免損壞電子元件（參考主題9電路設計）。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(1)呈現兄妹兩人的電路圖，引導學生也於習作完成電路圖。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 Micro:bit擴充板的功能介紹。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 L9110S直流電機驅動板的功能介紹。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路與程式測試：在完成模擬電路圖的設計後，接下來就要運用實際的電子元件將控制電路給製作出來。然而為了確保電路運作順暢，在安裝到成品之前，必須進行電路與程式的測試（參考主題10電路與程式測試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(1)呈現兄妹兩人的電路測試：妹妹運用電子元件，就能進行控制；哥哥運用微控制器、擴充板、電子元件等，並搭配程式才能進行控制。引導學生也於習作完成電路、程式撰寫與測試。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16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1.電路與程式測試：在完成模擬電路圖的設計後，接下來就要運用實際的電子元件將控制電路給製作出來。然而為了確保電路運作順暢，在安裝到成</w:t>
            </w: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品之前，必須進行電路與程式的測試（參考主題10電路與程式測試）。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(1)呈現兄妹兩人的電路測試：妹妹運用電子元件，就能進行控制；哥哥運用微控制器、擴充板、電子元件等，並搭配程式才能進行控制。引導學生也於習作完成電路、程式撰寫與測試。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(2)將測試時發現的問題予以解決。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17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設a-IV-1 能主動參與科技實作活動及試探興趣，不受性別的限制。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 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1.細部設計與材料選擇：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(1)設計掃除機構與外殼結構，並妥善規畫各項電子元件及各個機件在清掃機器人當中擺放的位置（參考主題 11細部設計與材料選擇）。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(2)材料選擇：連結過去所學，思考掃地機器人適合哪種材料？此處需要考慮外殼結構設計及清掃功能設計等兩個面向。外殼須兼顧輕巧及堅固耐用的特性；清掃功能則必須能夠確實的清潔髒汙或蒐集灰塵。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(3)呈現兄妹兩人的工作圖，引導學生也於習作完成工作圖繪製及尺度標註。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2.製作（參考主題 12 製作、測試與改良）：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(1)教師可視班級狀況，選擇教授妹妹版或哥哥版。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(2)簡單複習九上關卡 3 挑戰 2、3 工具使用相關內容，喚起舊經驗，並提醒安全注意事項。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(3)發放材料，引導學生構思製作步驟，提醒加工流程注意事項。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(4)進行材料加工與電路銲接。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(5)教師應適時檢視學生的學習情況，給予即時的指導或建議。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18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設a-IV-1 能主動參與科技實作</w:t>
            </w:r>
            <w:r w:rsidRPr="003C40EA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活動及試探興趣，不受性別的限制。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設s-IV-3 能運用科技工具保養與維護科技產品。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設c-IV-1 能運用設計流程，實際設計並製作科技產品以解決問題。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設c-IV-2 能在實作活動中展現創新思考的能力。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lastRenderedPageBreak/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3C40EA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eastAsia="標楷體" w:hint="eastAsia"/>
                <w:color w:val="auto"/>
                <w:kern w:val="2"/>
              </w:rPr>
              <w:t>生</w:t>
            </w:r>
            <w:r w:rsidRPr="003C40EA">
              <w:rPr>
                <w:rFonts w:eastAsia="標楷體" w:hint="eastAsia"/>
                <w:color w:val="auto"/>
                <w:kern w:val="2"/>
              </w:rPr>
              <w:t xml:space="preserve">A-IV-5 </w:t>
            </w:r>
            <w:r w:rsidRPr="003C40EA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第六冊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  <w:kern w:val="2"/>
              </w:rPr>
              <w:t>統整專題製作創意清掃機器人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kern w:val="2"/>
              </w:rPr>
            </w:pP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1.製作（參考主題 12 製作、測試與改良）：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(1)教師可視班級狀況，選擇教授妹妹版或哥哥版。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(2)簡單複習九上關卡 3 挑戰 2、3 工具使用相關內容，喚起舊經驗，並提醒安全注意事項。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(3)發放材料，引導學生構思製作步驟，提醒加工流程注意事項。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(4)進行材料加工與電路銲接。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(5)教師應適時檢視學生的學習情況，給予即時的指導或建議。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2.測試與修正（參考主題 12 製作、測試與改良）：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(1)測試過程中，仔細觀察是否有不順利的地方或需要修正的功能？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(2)教師可引導學生用課本提及的製作密技思考。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(3)該如何改良清掃效果不佳的結構或其他問題？（搭配密技：常見問題改善與作品精進）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成果發表：藉由口頭報告、說故事、或極短片拍攝等方式，使學生發揮創意進行成果分享，讓每位學生呈現自己的清掃機器人作品，並讓學生們互相交流討論，記錄可以延伸發展的創意，並思考還有沒有其他可以再改進的地方？（參考主題 13 成果發表）。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0" w:lineRule="atLeas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344AED" w:rsidRPr="003C40EA" w:rsidRDefault="00344AED" w:rsidP="00344AED">
            <w:pPr>
              <w:spacing w:line="24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性J8 解讀科技產品的性別意涵。</w:t>
            </w:r>
          </w:p>
          <w:p w:rsidR="00344AED" w:rsidRPr="003C40EA" w:rsidRDefault="00344AED" w:rsidP="00344AED">
            <w:pPr>
              <w:spacing w:line="24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344AED" w:rsidRPr="003C40EA" w:rsidRDefault="00344AED" w:rsidP="00344AED">
            <w:pPr>
              <w:snapToGrid w:val="0"/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家J10 參與家庭與社區的相關活動。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19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設a-IV-3 能主動關注人與科技、社會、環境的關係。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S-IV-2 </w:t>
            </w:r>
            <w:r w:rsidRPr="003C40EA">
              <w:rPr>
                <w:rFonts w:eastAsia="標楷體" w:hint="eastAsia"/>
                <w:bCs/>
                <w:color w:val="auto"/>
              </w:rPr>
              <w:t>科技對社會與環境的影響。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生科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零垃圾生活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1.請學生回想昨天到今天這堂課之前總共製造了哪些垃圾，並想一想哪些垃圾是可以減少的。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2.讓學生思考零廢棄生活有哪些好處、是否可行，並播放零廢棄生活影片。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  <w:color w:val="auto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參考影片：</w:t>
            </w: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【新聞深一度】不「塑」人生怎麼過？她半年垃圾僅一小罐｜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  <w:color w:val="auto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https://www.youtube.com/watch?v=ky6_kkrHkKs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3.零包裝商店介紹，以及逛裸裝商店的必備物品。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參考影片：</w:t>
            </w: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環保、減塑跟我來!逛無包裝商店常見的四個問題 │豆豆媽 吳霈蓁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https://www.youtube.com/watch?v=MxbGYRGL1JQ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4.紀錄生活個人中的垃圾產生量，並思考有哪些部份可以做到垃圾減量，盡量減少一次性使用容器或塑膠袋。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1.影片播放設備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1.課程討論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2.影片觀賞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3.小組討論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【環境教育】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環J4 了解永續發展的意義（環境、社會、與經濟的均衡發展）與原則。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設c-IV-2 能在實作活動中展現</w:t>
            </w: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創新思考的能力。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lastRenderedPageBreak/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P-IV-3 </w:t>
            </w:r>
            <w:r w:rsidRPr="003C40EA">
              <w:rPr>
                <w:rFonts w:eastAsia="標楷體" w:hint="eastAsia"/>
                <w:bCs/>
                <w:color w:val="auto"/>
              </w:rPr>
              <w:t>手工具的操作與使用。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P-IV-7 </w:t>
            </w:r>
            <w:r w:rsidRPr="003C40EA">
              <w:rPr>
                <w:rFonts w:eastAsia="標楷體" w:hint="eastAsia"/>
                <w:bCs/>
                <w:color w:val="auto"/>
              </w:rPr>
              <w:t>產品的設計與發展。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生科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DIY：製作瓦楞小家具</w:t>
            </w:r>
            <w:r w:rsidRPr="006A70E6">
              <w:rPr>
                <w:rFonts w:ascii="標楷體" w:eastAsia="標楷體" w:hAnsi="標楷體" w:cs="標楷體" w:hint="eastAsia"/>
                <w:snapToGrid w:val="0"/>
                <w:color w:val="auto"/>
              </w:rPr>
              <w:t>(第三次段考)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1.播放影片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◎D-BOARD 3D-models 環保創意紙家具/展架3D示範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https://www.youtube.com/watch?v=rcrUh9NVfEk&amp;feature=youtu.be&amp;t=83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◎【民視異言堂】瓦楞紙的異想世界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https://www.youtube.com/watch?v=Blc_O7sHgwg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2.請同學分組討論瓦楞紙用於家具製作的環保性與實用性</w:t>
            </w:r>
          </w:p>
          <w:p w:rsidR="00344AED" w:rsidRPr="003C40EA" w:rsidRDefault="00344AED" w:rsidP="00344AED">
            <w:pPr>
              <w:pStyle w:val="3"/>
              <w:spacing w:line="260" w:lineRule="exact"/>
              <w:ind w:right="119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C40EA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Cs w:val="20"/>
              </w:rPr>
              <w:t>3.請同學蒐集瓦楞紙，並一起設計縮小版的各類家具。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1.影片播放設備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1.課程討論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2.影片觀賞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3.分組搶答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</w:t>
            </w: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何利用適當的管道獲得文本資源。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段考週</w:t>
            </w:r>
          </w:p>
        </w:tc>
      </w:tr>
      <w:tr w:rsidR="00344AED" w:rsidTr="00344A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</w:p>
          <w:p w:rsidR="00344AED" w:rsidRPr="0052518D" w:rsidRDefault="00344AED" w:rsidP="00344A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設s-IV-2 能運用基本工具進行材料處理與組裝。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設c-IV-2 能在實作活動中展現創新思考的能力。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ascii="標楷體" w:eastAsia="標楷體" w:hAnsi="標楷體" w:cs="標楷體" w:hint="eastAsia"/>
                <w:bCs/>
                <w:color w:val="auto"/>
              </w:rPr>
              <w:t>設c-IV-3 能具備與人溝通、協調、合作的能力。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P-IV-3 </w:t>
            </w:r>
            <w:r w:rsidRPr="003C40EA">
              <w:rPr>
                <w:rFonts w:eastAsia="標楷體" w:hint="eastAsia"/>
                <w:bCs/>
                <w:color w:val="auto"/>
              </w:rPr>
              <w:t>手工具的操作與使用。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Cs/>
              </w:rPr>
            </w:pPr>
            <w:r w:rsidRPr="003C40EA">
              <w:rPr>
                <w:rFonts w:eastAsia="標楷體" w:hint="eastAsia"/>
                <w:bCs/>
                <w:color w:val="auto"/>
              </w:rPr>
              <w:t>生</w:t>
            </w:r>
            <w:r w:rsidRPr="003C40EA">
              <w:rPr>
                <w:rFonts w:eastAsia="標楷體" w:hint="eastAsia"/>
                <w:bCs/>
                <w:color w:val="auto"/>
              </w:rPr>
              <w:t xml:space="preserve">P-IV-7 </w:t>
            </w:r>
            <w:r w:rsidRPr="003C40EA">
              <w:rPr>
                <w:rFonts w:eastAsia="標楷體" w:hint="eastAsia"/>
                <w:bCs/>
                <w:color w:val="auto"/>
              </w:rPr>
              <w:t>產品的設計與發展。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生科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DIY：製作瓦楞小家具</w:t>
            </w:r>
            <w:r w:rsidRPr="006A70E6">
              <w:rPr>
                <w:rFonts w:ascii="標楷體" w:eastAsia="標楷體" w:hAnsi="標楷體" w:cs="標楷體" w:hint="eastAsia"/>
                <w:snapToGrid w:val="0"/>
                <w:color w:val="auto"/>
              </w:rPr>
              <w:t>(第三次段考)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1.播放影片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◎D-BOARD 3D-models 環保創意紙家具/展架3D示範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https://www.youtube.com/watch?v=rcrUh9NVfEk&amp;feature=youtu.be&amp;t=83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◎【民視異言堂】瓦楞紙的異想世界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https://www.youtube.com/watch?v=Blc_O7sHgwg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2.請同學分組討論瓦楞紙用於家具製作的環保性與實用性</w:t>
            </w:r>
          </w:p>
          <w:p w:rsidR="00344AED" w:rsidRPr="003C40EA" w:rsidRDefault="00344AED" w:rsidP="00344AED">
            <w:pPr>
              <w:pStyle w:val="3"/>
              <w:spacing w:line="260" w:lineRule="exact"/>
              <w:ind w:right="119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3C40EA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Cs w:val="20"/>
              </w:rPr>
              <w:lastRenderedPageBreak/>
              <w:t>3.請同學蒐集瓦楞紙，並一起設計縮小版的各類家具。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1.影片播放設備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1.課程討論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2.影片觀賞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標楷體" w:hint="eastAsia"/>
                <w:snapToGrid w:val="0"/>
                <w:color w:val="auto"/>
              </w:rPr>
              <w:t>3.分組搶答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AED" w:rsidRPr="003C40EA" w:rsidRDefault="00344AED" w:rsidP="00344AED">
            <w:pPr>
              <w:spacing w:line="260" w:lineRule="exact"/>
              <w:jc w:val="left"/>
              <w:rPr>
                <w:b/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344AED" w:rsidRPr="003C40EA" w:rsidRDefault="00344AED" w:rsidP="00344AED">
            <w:pPr>
              <w:spacing w:line="260" w:lineRule="exact"/>
              <w:jc w:val="left"/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除紙本閱讀之外，依學習需求選擇適當的閱讀媒材，並了解如何利用適當的管道獲得文本資源。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b/>
              </w:rPr>
            </w:pPr>
            <w:r w:rsidRPr="003C40EA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344AED" w:rsidRPr="003C40EA" w:rsidRDefault="00344AED" w:rsidP="00344AED">
            <w:pPr>
              <w:spacing w:line="260" w:lineRule="exact"/>
              <w:jc w:val="left"/>
              <w:rPr>
                <w:snapToGrid w:val="0"/>
              </w:rPr>
            </w:pPr>
            <w:r w:rsidRPr="003C40EA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AED" w:rsidRPr="00500692" w:rsidRDefault="00344AED" w:rsidP="00344A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段考週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344AED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344AED">
        <w:tc>
          <w:tcPr>
            <w:tcW w:w="1292" w:type="dxa"/>
          </w:tcPr>
          <w:p w:rsidR="00E8654C" w:rsidRPr="00BE0AE1" w:rsidRDefault="00E8654C" w:rsidP="00344AED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344AED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344AE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344AE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344AE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344AE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344AED">
        <w:tc>
          <w:tcPr>
            <w:tcW w:w="1292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344AE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344AE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344AE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344AE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344AED">
        <w:tc>
          <w:tcPr>
            <w:tcW w:w="1292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344AED">
        <w:tc>
          <w:tcPr>
            <w:tcW w:w="1292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344AE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96" w:rsidRDefault="00EB3096">
      <w:r>
        <w:separator/>
      </w:r>
    </w:p>
  </w:endnote>
  <w:endnote w:type="continuationSeparator" w:id="0">
    <w:p w:rsidR="00EB3096" w:rsidRDefault="00EB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Content>
      <w:p w:rsidR="00344AED" w:rsidRDefault="00344AE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314" w:rsidRPr="005A3314">
          <w:rPr>
            <w:noProof/>
            <w:lang w:val="zh-TW"/>
          </w:rPr>
          <w:t>4</w:t>
        </w:r>
        <w:r>
          <w:fldChar w:fldCharType="end"/>
        </w:r>
      </w:p>
    </w:sdtContent>
  </w:sdt>
  <w:p w:rsidR="00344AED" w:rsidRDefault="00344AE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96" w:rsidRDefault="00EB3096">
      <w:r>
        <w:separator/>
      </w:r>
    </w:p>
  </w:footnote>
  <w:footnote w:type="continuationSeparator" w:id="0">
    <w:p w:rsidR="00EB3096" w:rsidRDefault="00EB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1"/>
  </w:num>
  <w:num w:numId="3">
    <w:abstractNumId w:val="26"/>
  </w:num>
  <w:num w:numId="4">
    <w:abstractNumId w:val="35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19"/>
  </w:num>
  <w:num w:numId="10">
    <w:abstractNumId w:val="33"/>
  </w:num>
  <w:num w:numId="11">
    <w:abstractNumId w:val="38"/>
  </w:num>
  <w:num w:numId="12">
    <w:abstractNumId w:val="40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6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4"/>
  </w:num>
  <w:num w:numId="39">
    <w:abstractNumId w:val="28"/>
  </w:num>
  <w:num w:numId="40">
    <w:abstractNumId w:val="39"/>
  </w:num>
  <w:num w:numId="41">
    <w:abstractNumId w:val="2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4AED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314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096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CC208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95EA-A84C-4AD6-997E-4E6FA8BC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2336</Words>
  <Characters>13320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2</cp:revision>
  <cp:lastPrinted>2018-11-20T02:54:00Z</cp:lastPrinted>
  <dcterms:created xsi:type="dcterms:W3CDTF">2024-12-10T06:35:00Z</dcterms:created>
  <dcterms:modified xsi:type="dcterms:W3CDTF">2024-12-10T06:35:00Z</dcterms:modified>
</cp:coreProperties>
</file>