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新北市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徐匯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113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七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2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部定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＿戴心喬＿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一、課程類別：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 1.□國語文 2.□英語文 3.□健康與體育 4.□數學 5.□社會6.□藝術7.□自然科學 8.■科技(□生活科技■資訊科技) 9.□綜合活動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二、學習節數：每週( 1 )節，實施( 20 )週，共( 20 )節 。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80"/>
        </w:tabs>
        <w:spacing w:line="36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三、課程內涵：</w:t>
        <w:tab/>
      </w:r>
    </w:p>
    <w:tbl>
      <w:tblPr>
        <w:tblStyle w:val="Table1"/>
        <w:tblW w:w="1454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4"/>
        <w:gridCol w:w="11437"/>
        <w:tblGridChange w:id="0">
          <w:tblGrid>
            <w:gridCol w:w="3104"/>
            <w:gridCol w:w="11437"/>
          </w:tblGrid>
        </w:tblGridChange>
      </w:tblGrid>
      <w:tr>
        <w:trPr>
          <w:cantSplit w:val="0"/>
          <w:trHeight w:val="10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總綱核心素養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學習領域核心素養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A1身心素質與自我精進</w:t>
            </w:r>
          </w:p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A2系統思考與解決問題</w:t>
            </w:r>
          </w:p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A3規劃執行與創新應變</w:t>
            </w:r>
          </w:p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B1符號運用與溝通表達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B2科技資訊與媒體素養</w:t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B3藝術涵養與美感素養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C1道德實踐與公民意識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C2人際關係與團隊合作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■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C3多元文化與國際理解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資訊科技篇</w:t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第四章</w:t>
              <w:tab/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第五章</w:t>
              <w:tab/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科-J-B1 具備運用科技符號與運算思維進行日常生活的表達與溝通。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科-J-C2 運用科技工具進行溝通協調及團隊合作，以完成科技專題活動。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第六章</w:t>
              <w:tab/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科-J-B1 具備運用科技符號與運算思維進行日常生活的表達與溝通。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四、課程架構：</w:t>
      </w:r>
      <w:r w:rsidDel="00000000" w:rsidR="00000000" w:rsidRPr="00000000">
        <w:rPr>
          <w:rtl w:val="0"/>
        </w:rPr>
      </w:r>
    </w:p>
    <w:tbl>
      <w:tblPr>
        <w:tblStyle w:val="Table2"/>
        <w:tblW w:w="1392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4"/>
        <w:gridCol w:w="11057"/>
        <w:tblGridChange w:id="0">
          <w:tblGrid>
            <w:gridCol w:w="2864"/>
            <w:gridCol w:w="11057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1C">
            <w:pPr>
              <w:ind w:left="370"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資訊科技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abf8f" w:val="clear"/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七年級 第2學期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1E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演算法(A)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20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程式設計(P)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資P-IV-1程式語言基本概念、功能及應用。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資P-IV-2結構化程式設計。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23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資訊科技應用(T)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資T-IV-1資料處理應用專題。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25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資訊科技與人類社會(H)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資H-IV-2資訊科技合理使用原則。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27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系統平台(S)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</w:tcPr>
          <w:p w:rsidR="00000000" w:rsidDel="00000000" w:rsidP="00000000" w:rsidRDefault="00000000" w:rsidRPr="00000000" w14:paraId="00000029">
            <w:pPr>
              <w:ind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資料表示、處理及分析(D)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五、素養導向教學規劃：</w:t>
      </w:r>
      <w:r w:rsidDel="00000000" w:rsidR="00000000" w:rsidRPr="00000000">
        <w:rPr>
          <w:rtl w:val="0"/>
        </w:rPr>
      </w:r>
    </w:p>
    <w:tbl>
      <w:tblPr>
        <w:tblStyle w:val="Table3"/>
        <w:tblW w:w="15078.99999999999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"/>
        <w:gridCol w:w="2268"/>
        <w:gridCol w:w="2693"/>
        <w:gridCol w:w="2410"/>
        <w:gridCol w:w="283"/>
        <w:gridCol w:w="1276"/>
        <w:gridCol w:w="1276"/>
        <w:gridCol w:w="2126"/>
        <w:gridCol w:w="1500"/>
        <w:tblGridChange w:id="0">
          <w:tblGrid>
            <w:gridCol w:w="1247"/>
            <w:gridCol w:w="2268"/>
            <w:gridCol w:w="2693"/>
            <w:gridCol w:w="2410"/>
            <w:gridCol w:w="283"/>
            <w:gridCol w:w="1276"/>
            <w:gridCol w:w="1276"/>
            <w:gridCol w:w="2126"/>
            <w:gridCol w:w="15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與活動內容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教學資源/學習策略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融入議題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備註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第1週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02/09-02/15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</w:t>
            </w:r>
          </w:p>
          <w:p w:rsidR="00000000" w:rsidDel="00000000" w:rsidP="00000000" w:rsidRDefault="00000000" w:rsidRPr="00000000" w14:paraId="0000004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能落實健康的數位使用習慣與態度。</w:t>
            </w:r>
          </w:p>
          <w:p w:rsidR="00000000" w:rsidDel="00000000" w:rsidP="00000000" w:rsidRDefault="00000000" w:rsidRPr="00000000" w14:paraId="0000004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 </w:t>
            </w:r>
          </w:p>
          <w:p w:rsidR="00000000" w:rsidDel="00000000" w:rsidP="00000000" w:rsidRDefault="00000000" w:rsidRPr="00000000" w14:paraId="0000004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能了解資訊科技相關之法律、倫理及社會議題，以保護自己與尊重他人。</w:t>
            </w:r>
          </w:p>
          <w:p w:rsidR="00000000" w:rsidDel="00000000" w:rsidP="00000000" w:rsidRDefault="00000000" w:rsidRPr="00000000" w14:paraId="0000004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</w:t>
            </w:r>
          </w:p>
          <w:p w:rsidR="00000000" w:rsidDel="00000000" w:rsidP="00000000" w:rsidRDefault="00000000" w:rsidRPr="00000000" w14:paraId="0000004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</w:t>
            </w:r>
          </w:p>
          <w:p w:rsidR="00000000" w:rsidDel="00000000" w:rsidP="00000000" w:rsidRDefault="00000000" w:rsidRPr="00000000" w14:paraId="0000004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個人資料保護。</w:t>
            </w:r>
          </w:p>
          <w:p w:rsidR="00000000" w:rsidDel="00000000" w:rsidP="00000000" w:rsidRDefault="00000000" w:rsidRPr="00000000" w14:paraId="0000004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</w:t>
            </w:r>
          </w:p>
          <w:p w:rsidR="00000000" w:rsidDel="00000000" w:rsidP="00000000" w:rsidRDefault="00000000" w:rsidRPr="00000000" w14:paraId="0000004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資訊安全。</w:t>
            </w:r>
          </w:p>
          <w:p w:rsidR="00000000" w:rsidDel="00000000" w:rsidP="00000000" w:rsidRDefault="00000000" w:rsidRPr="00000000" w14:paraId="0000004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個人資料保護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 認識個人資料保護法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 保護個人資料的作法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【個資的重要性】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教師帶領學生討論近期的個資外洩事件，讓學生分析事件原因、影響和應對措施，從中學習如何保護自己的個人資料。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200" w:hanging="20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ind w:left="4" w:firstLine="23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4" w:firstLine="23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-22" w:hanging="7.00000000000000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3.線上測驗。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人J1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認識基本人權的意涵，並了解憲法對人權保障的意義。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人J7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探討違反人權的事件對個人、社區 部落、社會的影響，並提出改善策略或行動方案。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法J3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認識法律之意義與制定。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品J5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資訊與媒體的公共性與社會責任。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目標5性別平等。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240" w:lineRule="auto"/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100" w:hanging="1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＿       ＿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hanging="7"/>
              <w:jc w:val="left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＿      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第2週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02/16-02/22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</w:t>
            </w:r>
          </w:p>
          <w:p w:rsidR="00000000" w:rsidDel="00000000" w:rsidP="00000000" w:rsidRDefault="00000000" w:rsidRPr="00000000" w14:paraId="0000006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能落實健康的數位使用習慣與態度。</w:t>
            </w:r>
          </w:p>
          <w:p w:rsidR="00000000" w:rsidDel="00000000" w:rsidP="00000000" w:rsidRDefault="00000000" w:rsidRPr="00000000" w14:paraId="0000006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</w:t>
            </w:r>
          </w:p>
          <w:p w:rsidR="00000000" w:rsidDel="00000000" w:rsidP="00000000" w:rsidRDefault="00000000" w:rsidRPr="00000000" w14:paraId="0000007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能了解資訊科技相關之法律、倫理及社會議題，以保護自己與尊重他人。</w:t>
            </w:r>
          </w:p>
          <w:p w:rsidR="00000000" w:rsidDel="00000000" w:rsidP="00000000" w:rsidRDefault="00000000" w:rsidRPr="00000000" w14:paraId="00000071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</w:t>
            </w:r>
          </w:p>
          <w:p w:rsidR="00000000" w:rsidDel="00000000" w:rsidP="00000000" w:rsidRDefault="00000000" w:rsidRPr="00000000" w14:paraId="0000007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</w:t>
            </w:r>
          </w:p>
          <w:p w:rsidR="00000000" w:rsidDel="00000000" w:rsidP="00000000" w:rsidRDefault="00000000" w:rsidRPr="00000000" w14:paraId="0000007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個人資料保護。</w:t>
            </w:r>
          </w:p>
          <w:p w:rsidR="00000000" w:rsidDel="00000000" w:rsidP="00000000" w:rsidRDefault="00000000" w:rsidRPr="00000000" w14:paraId="0000007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</w:t>
            </w:r>
          </w:p>
          <w:p w:rsidR="00000000" w:rsidDel="00000000" w:rsidP="00000000" w:rsidRDefault="00000000" w:rsidRPr="00000000" w14:paraId="0000007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資訊安全。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個人資料保護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2-1認識智慧財產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【認識智慧財產權】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教師播放智慧財產相關的介紹影片，配合課本介紹，讓學生了解什麼是智慧財產權。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4.生活案例。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4.小組討論。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法J3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認識法律之意義與制定。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法J1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探討平等。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人J4 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了解平等、正義的原則，並在生活中實踐。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目標5性別平等。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第3週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02/23-03/01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</w:t>
            </w:r>
          </w:p>
          <w:p w:rsidR="00000000" w:rsidDel="00000000" w:rsidP="00000000" w:rsidRDefault="00000000" w:rsidRPr="00000000" w14:paraId="00000091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能落實健康的數位使用習慣與態度。</w:t>
            </w:r>
          </w:p>
          <w:p w:rsidR="00000000" w:rsidDel="00000000" w:rsidP="00000000" w:rsidRDefault="00000000" w:rsidRPr="00000000" w14:paraId="0000009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  </w:t>
            </w:r>
          </w:p>
          <w:p w:rsidR="00000000" w:rsidDel="00000000" w:rsidP="00000000" w:rsidRDefault="00000000" w:rsidRPr="00000000" w14:paraId="0000009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能了解資訊科技相關之法律、倫理及社會議題，以保護自己與尊重他人。</w:t>
            </w:r>
          </w:p>
          <w:p w:rsidR="00000000" w:rsidDel="00000000" w:rsidP="00000000" w:rsidRDefault="00000000" w:rsidRPr="00000000" w14:paraId="0000009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 </w:t>
            </w:r>
          </w:p>
          <w:p w:rsidR="00000000" w:rsidDel="00000000" w:rsidP="00000000" w:rsidRDefault="00000000" w:rsidRPr="00000000" w14:paraId="0000009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</w:t>
            </w:r>
          </w:p>
          <w:p w:rsidR="00000000" w:rsidDel="00000000" w:rsidP="00000000" w:rsidRDefault="00000000" w:rsidRPr="00000000" w14:paraId="0000009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個人資料保護。</w:t>
            </w:r>
          </w:p>
          <w:p w:rsidR="00000000" w:rsidDel="00000000" w:rsidP="00000000" w:rsidRDefault="00000000" w:rsidRPr="00000000" w14:paraId="0000009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</w:t>
            </w:r>
          </w:p>
          <w:p w:rsidR="00000000" w:rsidDel="00000000" w:rsidP="00000000" w:rsidRDefault="00000000" w:rsidRPr="00000000" w14:paraId="0000009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資訊安全。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　智慧財產與著作權保護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2-2著作人格權與著作財產權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2-3著作權保護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【智財權VS著作權】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選取一些有關著作權的實際案例，例如：侵權訴訟案件或知名作品的著作權保護事件，讓學生進行案例討論，分析案件的背景、爭議點和判決結果，並討論這些案例對著作權保護的影響。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品J5 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資訊與媒體的公共性與社會責任。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法J3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認識法律之意義與制定。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第4週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03/02-03/08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B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</w:t>
            </w:r>
          </w:p>
          <w:p w:rsidR="00000000" w:rsidDel="00000000" w:rsidP="00000000" w:rsidRDefault="00000000" w:rsidRPr="00000000" w14:paraId="000000B1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能落實健康的數位使用習慣與態度。</w:t>
            </w:r>
          </w:p>
          <w:p w:rsidR="00000000" w:rsidDel="00000000" w:rsidP="00000000" w:rsidRDefault="00000000" w:rsidRPr="00000000" w14:paraId="000000B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  </w:t>
            </w:r>
          </w:p>
          <w:p w:rsidR="00000000" w:rsidDel="00000000" w:rsidP="00000000" w:rsidRDefault="00000000" w:rsidRPr="00000000" w14:paraId="000000B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能了解資訊科技相關之法律、倫理及社會議題，以保護自己與尊重他人。</w:t>
            </w:r>
          </w:p>
          <w:p w:rsidR="00000000" w:rsidDel="00000000" w:rsidP="00000000" w:rsidRDefault="00000000" w:rsidRPr="00000000" w14:paraId="000000B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 </w:t>
            </w:r>
          </w:p>
          <w:p w:rsidR="00000000" w:rsidDel="00000000" w:rsidP="00000000" w:rsidRDefault="00000000" w:rsidRPr="00000000" w14:paraId="000000B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</w:t>
            </w:r>
          </w:p>
          <w:p w:rsidR="00000000" w:rsidDel="00000000" w:rsidP="00000000" w:rsidRDefault="00000000" w:rsidRPr="00000000" w14:paraId="000000B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個人資料保護。</w:t>
            </w:r>
          </w:p>
          <w:p w:rsidR="00000000" w:rsidDel="00000000" w:rsidP="00000000" w:rsidRDefault="00000000" w:rsidRPr="00000000" w14:paraId="000000B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</w:t>
            </w:r>
          </w:p>
          <w:p w:rsidR="00000000" w:rsidDel="00000000" w:rsidP="00000000" w:rsidRDefault="00000000" w:rsidRPr="00000000" w14:paraId="000000B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資訊安全。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A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著作合理使用與創用CC運用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 著作合理使用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【合理使用範圍】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引導學生討論一些合理使用的例子，例如：在報告中引用書籍、使用他人作品進行評論或批評等，提供幾個具體的合理使用個案，讓學生分析這些個案，探討是否符合合理使用的原則，並討論可能的風險和後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E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品J5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資訊與媒體的公共性與社會責任。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人J1 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認識基本人權的意涵，並了解憲法對人權保障的意義。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人J11 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運用資訊網絡了解人權相關組織與活動。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法J9 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進行學生權利與校園法律之初探。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 4 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培養並涵化道德倫理意義於日常生活。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第5週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03/09-03/15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D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運a-IV-1</w:t>
            </w:r>
          </w:p>
          <w:p w:rsidR="00000000" w:rsidDel="00000000" w:rsidP="00000000" w:rsidRDefault="00000000" w:rsidRPr="00000000" w14:paraId="000000D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能落實健康的數位使用習慣與態度。</w:t>
            </w:r>
          </w:p>
          <w:p w:rsidR="00000000" w:rsidDel="00000000" w:rsidP="00000000" w:rsidRDefault="00000000" w:rsidRPr="00000000" w14:paraId="000000D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運a-IV-2  </w:t>
            </w:r>
          </w:p>
          <w:p w:rsidR="00000000" w:rsidDel="00000000" w:rsidP="00000000" w:rsidRDefault="00000000" w:rsidRPr="00000000" w14:paraId="000000D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能了解資訊科技相關之法律、倫理及社會議題，以保護自己與尊重他人。</w:t>
            </w:r>
          </w:p>
          <w:p w:rsidR="00000000" w:rsidDel="00000000" w:rsidP="00000000" w:rsidRDefault="00000000" w:rsidRPr="00000000" w14:paraId="000000D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 </w:t>
            </w:r>
          </w:p>
          <w:p w:rsidR="00000000" w:rsidDel="00000000" w:rsidP="00000000" w:rsidRDefault="00000000" w:rsidRPr="00000000" w14:paraId="000000D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資H-IV-1</w:t>
            </w:r>
          </w:p>
          <w:p w:rsidR="00000000" w:rsidDel="00000000" w:rsidP="00000000" w:rsidRDefault="00000000" w:rsidRPr="00000000" w14:paraId="000000D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個人資料保護。</w:t>
            </w:r>
          </w:p>
          <w:p w:rsidR="00000000" w:rsidDel="00000000" w:rsidP="00000000" w:rsidRDefault="00000000" w:rsidRPr="00000000" w14:paraId="000000D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資H-IV-3</w:t>
            </w:r>
          </w:p>
          <w:p w:rsidR="00000000" w:rsidDel="00000000" w:rsidP="00000000" w:rsidRDefault="00000000" w:rsidRPr="00000000" w14:paraId="000000D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資訊安全。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0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著作合理使用與創用CC運用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 認識創用CC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 六種常見的創用CC授權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【創用CC授權】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讓學生分組或個人創作一個作品，例如：音樂、圖片、文章等。請學生在創作時考慮使用哪種創用 CC 授權，並解釋他們的選擇。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5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</w:t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國J4</w:t>
            </w:r>
          </w:p>
          <w:p w:rsidR="00000000" w:rsidDel="00000000" w:rsidP="00000000" w:rsidRDefault="00000000" w:rsidRPr="00000000" w14:paraId="000000F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認識跨文化與全球競合的現象。</w:t>
            </w:r>
          </w:p>
          <w:p w:rsidR="00000000" w:rsidDel="00000000" w:rsidP="00000000" w:rsidRDefault="00000000" w:rsidRPr="00000000" w14:paraId="000000F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0F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目標8體面工作與經濟成長。</w:t>
            </w:r>
          </w:p>
          <w:p w:rsidR="00000000" w:rsidDel="00000000" w:rsidP="00000000" w:rsidRDefault="00000000" w:rsidRPr="00000000" w14:paraId="000000F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目標10減少國內及國家間不平等。</w:t>
            </w:r>
          </w:p>
          <w:p w:rsidR="00000000" w:rsidDel="00000000" w:rsidP="00000000" w:rsidRDefault="00000000" w:rsidRPr="00000000" w14:paraId="000000F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第6週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03/16-03/22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運t-IV-2  </w:t>
            </w:r>
          </w:p>
          <w:p w:rsidR="00000000" w:rsidDel="00000000" w:rsidP="00000000" w:rsidRDefault="00000000" w:rsidRPr="00000000" w14:paraId="000000F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能熟悉資訊系統之使用與簡易故障排除。</w:t>
            </w:r>
          </w:p>
          <w:p w:rsidR="00000000" w:rsidDel="00000000" w:rsidP="00000000" w:rsidRDefault="00000000" w:rsidRPr="00000000" w14:paraId="0000010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101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  <w:p w:rsidR="00000000" w:rsidDel="00000000" w:rsidP="00000000" w:rsidRDefault="00000000" w:rsidRPr="00000000" w14:paraId="0000010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</w:t>
            </w:r>
          </w:p>
          <w:p w:rsidR="00000000" w:rsidDel="00000000" w:rsidP="00000000" w:rsidRDefault="00000000" w:rsidRPr="00000000" w14:paraId="0000010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40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資T-IV-1</w:t>
            </w:r>
          </w:p>
          <w:p w:rsidR="00000000" w:rsidDel="00000000" w:rsidP="00000000" w:rsidRDefault="00000000" w:rsidRPr="00000000" w14:paraId="0000010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資料處理應用專題。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6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著作合理使用與創用 CC 運用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3-4創用CC宣告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3-5公眾領域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【CC0&amp;PD】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解釋公眾領域的概念，即不受著作權保護的作品，可以自由使用、分享和修改，提供一些公眾領域的例子，讓學生理解這些作品的特點和價值。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B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0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4.活動紀錄簿。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4.配合活動紀錄簿給學生作練習與自我檢核。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11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國J4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認識跨文化與全球競合的現象。</w:t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國J6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評估衝突的情境並提出解決方案。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目標8體面工作與經濟成長。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目標10減少國內及國家間不平等。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第7週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03/23-03/29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運t-IV-2  </w:t>
            </w:r>
          </w:p>
          <w:p w:rsidR="00000000" w:rsidDel="00000000" w:rsidP="00000000" w:rsidRDefault="00000000" w:rsidRPr="00000000" w14:paraId="0000012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能熟悉資訊系統之使用與簡易故障排除。</w:t>
            </w:r>
          </w:p>
          <w:p w:rsidR="00000000" w:rsidDel="00000000" w:rsidP="00000000" w:rsidRDefault="00000000" w:rsidRPr="00000000" w14:paraId="0000012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12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  <w:p w:rsidR="00000000" w:rsidDel="00000000" w:rsidP="00000000" w:rsidRDefault="00000000" w:rsidRPr="00000000" w14:paraId="0000012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</w:t>
            </w:r>
          </w:p>
          <w:p w:rsidR="00000000" w:rsidDel="00000000" w:rsidP="00000000" w:rsidRDefault="00000000" w:rsidRPr="00000000" w14:paraId="0000012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40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資T-IV-1</w:t>
            </w:r>
          </w:p>
          <w:p w:rsidR="00000000" w:rsidDel="00000000" w:rsidP="00000000" w:rsidRDefault="00000000" w:rsidRPr="00000000" w14:paraId="0000012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資料處理應用專題。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F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第四章：個人資料保護與著作合理使用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著作合理使用與創用 CC 運用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3-4創用CC宣告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3-5公眾領域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【CC0&amp;PD】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解釋公眾領域的概念，即不受著作權保護的作品，可以自由使用、分享和修改，提供一些公眾領域的例子，讓學生理解這些作品的特點和價值。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4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3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  <w:p w:rsidR="00000000" w:rsidDel="00000000" w:rsidP="00000000" w:rsidRDefault="00000000" w:rsidRPr="00000000" w14:paraId="00000138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4.活動紀錄簿。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3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3.心得分享。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4.配合活動紀錄簿給學生作練習與自我檢核。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4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</w:t>
            </w:r>
          </w:p>
          <w:p w:rsidR="00000000" w:rsidDel="00000000" w:rsidP="00000000" w:rsidRDefault="00000000" w:rsidRPr="00000000" w14:paraId="0000014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14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14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14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國J4</w:t>
            </w:r>
          </w:p>
          <w:p w:rsidR="00000000" w:rsidDel="00000000" w:rsidP="00000000" w:rsidRDefault="00000000" w:rsidRPr="00000000" w14:paraId="0000014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認識跨文化與全球競合的現象。</w:t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國J6</w:t>
            </w:r>
          </w:p>
          <w:p w:rsidR="00000000" w:rsidDel="00000000" w:rsidP="00000000" w:rsidRDefault="00000000" w:rsidRPr="00000000" w14:paraId="0000014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評估衝突的情境並提出解決方案。</w:t>
            </w:r>
          </w:p>
          <w:p w:rsidR="00000000" w:rsidDel="00000000" w:rsidP="00000000" w:rsidRDefault="00000000" w:rsidRPr="00000000" w14:paraId="0000014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4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目標8體面工作與經濟成長。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目標10減少國內及國家間不平等。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目標16和平、正義與健全的司法。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第8週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03/30-04/05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運t-IV-2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能熟悉資訊系統之使用與簡易故障排除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15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15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15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15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  <w:p w:rsidR="00000000" w:rsidDel="00000000" w:rsidP="00000000" w:rsidRDefault="00000000" w:rsidRPr="00000000" w14:paraId="0000015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</w:t>
            </w:r>
          </w:p>
          <w:p w:rsidR="00000000" w:rsidDel="00000000" w:rsidP="00000000" w:rsidRDefault="00000000" w:rsidRPr="00000000" w14:paraId="0000015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資T-IV-2</w:t>
            </w:r>
          </w:p>
          <w:p w:rsidR="00000000" w:rsidDel="00000000" w:rsidP="00000000" w:rsidRDefault="00000000" w:rsidRPr="00000000" w14:paraId="0000015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資訊科技應用專題。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5D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資料處理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1-1資料的形式與意義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1-2資料處理流程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【認識資料的形式與意義】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幫助學生了解資料的不同形式及其在現實生活中的意義，以及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引導學生思考資料如何在不同的情境中收集、處理和應用。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3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16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16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6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6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16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6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16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</w:t>
            </w:r>
          </w:p>
          <w:p w:rsidR="00000000" w:rsidDel="00000000" w:rsidP="00000000" w:rsidRDefault="00000000" w:rsidRPr="00000000" w14:paraId="0000017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17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17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7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17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目標8體面工作與經濟成長。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第9週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04/06-04/12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運t-IV-2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能熟悉資訊系統之使用與簡易故障排除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17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17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17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18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  <w:p w:rsidR="00000000" w:rsidDel="00000000" w:rsidP="00000000" w:rsidRDefault="00000000" w:rsidRPr="00000000" w14:paraId="00000181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</w:t>
            </w:r>
          </w:p>
          <w:p w:rsidR="00000000" w:rsidDel="00000000" w:rsidP="00000000" w:rsidRDefault="00000000" w:rsidRPr="00000000" w14:paraId="00000182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3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資T-IV-2</w:t>
            </w:r>
          </w:p>
          <w:p w:rsidR="00000000" w:rsidDel="00000000" w:rsidP="00000000" w:rsidRDefault="00000000" w:rsidRPr="00000000" w14:paraId="0000018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資訊科技應用專題。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5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資料處理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1-3資料搜尋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【厲害的搜尋技巧】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引導學生了解搜尋引擎的基本操作和高級搜尋技巧，例如：使用引號、減號等符號進行精確搜尋，並請學生另外找找是否有其他實用的搜尋技巧。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9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18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4.Google搜尋示例。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國J1 </w:t>
            </w:r>
          </w:p>
          <w:p w:rsidR="00000000" w:rsidDel="00000000" w:rsidP="00000000" w:rsidRDefault="00000000" w:rsidRPr="00000000" w14:paraId="0000019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理解我國發展和全球之關聯性。</w:t>
            </w:r>
          </w:p>
          <w:p w:rsidR="00000000" w:rsidDel="00000000" w:rsidP="00000000" w:rsidRDefault="00000000" w:rsidRPr="00000000" w14:paraId="0000019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國J5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尊重與欣賞世界不同文化的價值。</w:t>
            </w:r>
          </w:p>
          <w:p w:rsidR="00000000" w:rsidDel="00000000" w:rsidP="00000000" w:rsidRDefault="00000000" w:rsidRPr="00000000" w14:paraId="0000019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</w:t>
            </w:r>
          </w:p>
          <w:p w:rsidR="00000000" w:rsidDel="00000000" w:rsidP="00000000" w:rsidRDefault="00000000" w:rsidRPr="00000000" w14:paraId="0000019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19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</w:t>
            </w:r>
          </w:p>
          <w:p w:rsidR="00000000" w:rsidDel="00000000" w:rsidP="00000000" w:rsidRDefault="00000000" w:rsidRPr="00000000" w14:paraId="0000019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除紙本閱讀之外，依學習需求選擇適當的閱讀媒材，並了解如何利用適當的管道獲得文本資源。</w:t>
            </w:r>
          </w:p>
          <w:p w:rsidR="00000000" w:rsidDel="00000000" w:rsidP="00000000" w:rsidRDefault="00000000" w:rsidRPr="00000000" w14:paraId="0000019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19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</w:t>
            </w:r>
          </w:p>
          <w:p w:rsidR="00000000" w:rsidDel="00000000" w:rsidP="00000000" w:rsidRDefault="00000000" w:rsidRPr="00000000" w14:paraId="0000019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目標10減少國內及國家間不平等。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第10週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04/13-04/19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運t-IV-2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能熟悉資訊系統之使用與簡易故障排除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1A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1A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1A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1A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  <w:p w:rsidR="00000000" w:rsidDel="00000000" w:rsidP="00000000" w:rsidRDefault="00000000" w:rsidRPr="00000000" w14:paraId="000001A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運a-IV-3 </w:t>
            </w:r>
          </w:p>
          <w:p w:rsidR="00000000" w:rsidDel="00000000" w:rsidP="00000000" w:rsidRDefault="00000000" w:rsidRPr="00000000" w14:paraId="000001A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資T-IV-2</w:t>
            </w:r>
          </w:p>
          <w:p w:rsidR="00000000" w:rsidDel="00000000" w:rsidP="00000000" w:rsidRDefault="00000000" w:rsidRPr="00000000" w14:paraId="000001A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資訊科技應用專題。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D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資料處理</w:t>
            </w:r>
          </w:p>
          <w:p w:rsidR="00000000" w:rsidDel="00000000" w:rsidP="00000000" w:rsidRDefault="00000000" w:rsidRPr="00000000" w14:paraId="000001A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1-4資料處理方式</w:t>
            </w:r>
          </w:p>
          <w:p w:rsidR="00000000" w:rsidDel="00000000" w:rsidP="00000000" w:rsidRDefault="00000000" w:rsidRPr="00000000" w14:paraId="000001B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1-5資料分析工具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1-6資料呈現方式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【資料處理過程】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教師講解資料處理的基本過程和各個步驟的含義，例如：驗證、排序、摘要、聚合、分析、分類等，並向學生解釋每個步驟的目的和作用，以及它們在資料處理過程中的重要性。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3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1B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1B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4.各種圖表示例。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B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B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1B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閱J10 </w:t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主動尋求多元的詮釋，並試著表達自己的想法。</w:t>
            </w:r>
          </w:p>
          <w:p w:rsidR="00000000" w:rsidDel="00000000" w:rsidP="00000000" w:rsidRDefault="00000000" w:rsidRPr="00000000" w14:paraId="000001B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</w:t>
            </w:r>
          </w:p>
          <w:p w:rsidR="00000000" w:rsidDel="00000000" w:rsidP="00000000" w:rsidRDefault="00000000" w:rsidRPr="00000000" w14:paraId="000001C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培養生涯規劃及執行的能力。</w:t>
            </w:r>
          </w:p>
          <w:p w:rsidR="00000000" w:rsidDel="00000000" w:rsidP="00000000" w:rsidRDefault="00000000" w:rsidRPr="00000000" w14:paraId="000001C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C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1C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第11週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04/20-04/26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1C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能設計資訊作品以解決生活問題。</w:t>
            </w:r>
          </w:p>
          <w:p w:rsidR="00000000" w:rsidDel="00000000" w:rsidP="00000000" w:rsidRDefault="00000000" w:rsidRPr="00000000" w14:paraId="000001C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</w:t>
            </w:r>
          </w:p>
          <w:p w:rsidR="00000000" w:rsidDel="00000000" w:rsidP="00000000" w:rsidRDefault="00000000" w:rsidRPr="00000000" w14:paraId="000001C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能熟悉資訊科技共創工具的使用方法。</w:t>
            </w:r>
          </w:p>
          <w:p w:rsidR="00000000" w:rsidDel="00000000" w:rsidP="00000000" w:rsidRDefault="00000000" w:rsidRPr="00000000" w14:paraId="000001C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1C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1C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</w:t>
            </w:r>
          </w:p>
          <w:p w:rsidR="00000000" w:rsidDel="00000000" w:rsidP="00000000" w:rsidRDefault="00000000" w:rsidRPr="00000000" w14:paraId="000001C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 T-IV-2</w:t>
            </w:r>
          </w:p>
          <w:p w:rsidR="00000000" w:rsidDel="00000000" w:rsidP="00000000" w:rsidRDefault="00000000" w:rsidRPr="00000000" w14:paraId="000001D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資訊科技應用專題。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1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第2節Calc實作－資料處理實作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2-1軟體介面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【Calc軟體】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讓學生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認識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Calc的介面和基本功能。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另介紹Google試算表，後續將以Google試算表為主，請學生實作。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6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1D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1D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Google試算表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D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1D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D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涯J7 </w:t>
            </w:r>
          </w:p>
          <w:p w:rsidR="00000000" w:rsidDel="00000000" w:rsidP="00000000" w:rsidRDefault="00000000" w:rsidRPr="00000000" w14:paraId="000001E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學習蒐集與分析工作教育環境的資料。</w:t>
            </w:r>
          </w:p>
          <w:p w:rsidR="00000000" w:rsidDel="00000000" w:rsidP="00000000" w:rsidRDefault="00000000" w:rsidRPr="00000000" w14:paraId="000001E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1E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1E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第12週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04/27-05/03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1E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能設計資訊作品以解決生活問題。</w:t>
            </w:r>
          </w:p>
          <w:p w:rsidR="00000000" w:rsidDel="00000000" w:rsidP="00000000" w:rsidRDefault="00000000" w:rsidRPr="00000000" w14:paraId="000001E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</w:t>
            </w:r>
          </w:p>
          <w:p w:rsidR="00000000" w:rsidDel="00000000" w:rsidP="00000000" w:rsidRDefault="00000000" w:rsidRPr="00000000" w14:paraId="000001E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能熟悉資訊科技共創工具的使用方法。</w:t>
            </w:r>
          </w:p>
          <w:p w:rsidR="00000000" w:rsidDel="00000000" w:rsidP="00000000" w:rsidRDefault="00000000" w:rsidRPr="00000000" w14:paraId="000001E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1E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1E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</w:t>
            </w:r>
          </w:p>
          <w:p w:rsidR="00000000" w:rsidDel="00000000" w:rsidP="00000000" w:rsidRDefault="00000000" w:rsidRPr="00000000" w14:paraId="000001E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 T-IV-2</w:t>
            </w:r>
          </w:p>
          <w:p w:rsidR="00000000" w:rsidDel="00000000" w:rsidP="00000000" w:rsidRDefault="00000000" w:rsidRPr="00000000" w14:paraId="000001F0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資訊科技應用專題。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1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第2節Calc實作－資料處理實作</w:t>
            </w:r>
          </w:p>
          <w:p w:rsidR="00000000" w:rsidDel="00000000" w:rsidP="00000000" w:rsidRDefault="00000000" w:rsidRPr="00000000" w14:paraId="000001F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2-2公式與函式</w:t>
            </w:r>
          </w:p>
          <w:p w:rsidR="00000000" w:rsidDel="00000000" w:rsidP="00000000" w:rsidRDefault="00000000" w:rsidRPr="00000000" w14:paraId="000001F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Google試算表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引導學生學會建立和編輯試算表，以及使用常用的試算表函數。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5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1F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1F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1F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1FA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Google試算表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1F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1F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  <w:p w:rsidR="00000000" w:rsidDel="00000000" w:rsidP="00000000" w:rsidRDefault="00000000" w:rsidRPr="00000000" w14:paraId="000001F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4.心得分享。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閱J9 </w:t>
            </w:r>
          </w:p>
          <w:p w:rsidR="00000000" w:rsidDel="00000000" w:rsidP="00000000" w:rsidRDefault="00000000" w:rsidRPr="00000000" w14:paraId="0000020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樂於參與閱讀相關的學習活動，並與他人交流。</w:t>
            </w:r>
          </w:p>
          <w:p w:rsidR="00000000" w:rsidDel="00000000" w:rsidP="00000000" w:rsidRDefault="00000000" w:rsidRPr="00000000" w14:paraId="0000020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20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20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</w:t>
            </w:r>
          </w:p>
          <w:p w:rsidR="00000000" w:rsidDel="00000000" w:rsidP="00000000" w:rsidRDefault="00000000" w:rsidRPr="00000000" w14:paraId="0000020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理性溝通與問題解決 。</w:t>
            </w:r>
          </w:p>
          <w:p w:rsidR="00000000" w:rsidDel="00000000" w:rsidP="00000000" w:rsidRDefault="00000000" w:rsidRPr="00000000" w14:paraId="0000020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涯J11 </w:t>
            </w:r>
          </w:p>
          <w:p w:rsidR="00000000" w:rsidDel="00000000" w:rsidP="00000000" w:rsidRDefault="00000000" w:rsidRPr="00000000" w14:paraId="0000020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分析影響個人生涯決定的因素。</w:t>
            </w:r>
          </w:p>
          <w:p w:rsidR="00000000" w:rsidDel="00000000" w:rsidP="00000000" w:rsidRDefault="00000000" w:rsidRPr="00000000" w14:paraId="0000020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0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  <w:p w:rsidR="00000000" w:rsidDel="00000000" w:rsidP="00000000" w:rsidRDefault="00000000" w:rsidRPr="00000000" w14:paraId="0000020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目標17促進目標實線之全球夥伴關係。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第13週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05/04-05/10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 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能熟悉資訊科技共創工具的使用方法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運c-IV-2 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能選用適當的資訊科技與他人合作完成作品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運c-IV-3 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能應用資訊科技與他人合作進行數位創作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 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運p-IV-2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能利用資訊科技與他人進行有效的互動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21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資T-IV-1</w:t>
            </w:r>
          </w:p>
          <w:p w:rsidR="00000000" w:rsidDel="00000000" w:rsidP="00000000" w:rsidRDefault="00000000" w:rsidRPr="00000000" w14:paraId="0000021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資料處理應用專題。 </w:t>
            </w:r>
          </w:p>
          <w:p w:rsidR="00000000" w:rsidDel="00000000" w:rsidP="00000000" w:rsidRDefault="00000000" w:rsidRPr="00000000" w14:paraId="0000021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E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第2節Calc實作－資料處理實作</w:t>
            </w:r>
          </w:p>
          <w:p w:rsidR="00000000" w:rsidDel="00000000" w:rsidP="00000000" w:rsidRDefault="00000000" w:rsidRPr="00000000" w14:paraId="0000022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2-2公式與函式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利用Google試算表中之函式，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引導學生學會建立和編輯試算表，以及使用常用的試算表函數。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2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2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2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2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227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Google試算表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2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2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4.心得分享。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2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閱J9 </w:t>
            </w:r>
          </w:p>
          <w:p w:rsidR="00000000" w:rsidDel="00000000" w:rsidP="00000000" w:rsidRDefault="00000000" w:rsidRPr="00000000" w14:paraId="0000022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樂於參與閱讀相關的學習活動，並與他人交流。</w:t>
            </w:r>
          </w:p>
          <w:p w:rsidR="00000000" w:rsidDel="00000000" w:rsidP="00000000" w:rsidRDefault="00000000" w:rsidRPr="00000000" w14:paraId="0000022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22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23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</w:t>
            </w:r>
          </w:p>
          <w:p w:rsidR="00000000" w:rsidDel="00000000" w:rsidP="00000000" w:rsidRDefault="00000000" w:rsidRPr="00000000" w14:paraId="0000023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理性溝通與問題解決 。</w:t>
            </w:r>
          </w:p>
          <w:p w:rsidR="00000000" w:rsidDel="00000000" w:rsidP="00000000" w:rsidRDefault="00000000" w:rsidRPr="00000000" w14:paraId="0000023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涯J11 </w:t>
            </w:r>
          </w:p>
          <w:p w:rsidR="00000000" w:rsidDel="00000000" w:rsidP="00000000" w:rsidRDefault="00000000" w:rsidRPr="00000000" w14:paraId="0000023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分析影響個人生涯決定的因素。</w:t>
            </w:r>
          </w:p>
          <w:p w:rsidR="00000000" w:rsidDel="00000000" w:rsidP="00000000" w:rsidRDefault="00000000" w:rsidRPr="00000000" w14:paraId="0000023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3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  <w:p w:rsidR="00000000" w:rsidDel="00000000" w:rsidP="00000000" w:rsidRDefault="00000000" w:rsidRPr="00000000" w14:paraId="00000236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目標17促進目標實線之全球夥伴關係。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第14週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05/11-05/17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 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能熟悉資訊科技共創工具的使用方法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運c-IV-2 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能選用適當的資訊科技與他人合作完成作品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運c-IV-3 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能應用資訊科技與他人合作進行數位創作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 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運p-IV-2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能利用資訊科技與他人進行有效的互動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24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資T-IV-1</w:t>
            </w:r>
          </w:p>
          <w:p w:rsidR="00000000" w:rsidDel="00000000" w:rsidP="00000000" w:rsidRDefault="00000000" w:rsidRPr="00000000" w14:paraId="0000024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資料處理應用專題。 </w:t>
            </w:r>
          </w:p>
          <w:p w:rsidR="00000000" w:rsidDel="00000000" w:rsidP="00000000" w:rsidRDefault="00000000" w:rsidRPr="00000000" w14:paraId="0000024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B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第2節Calc實作－資料處理實作</w:t>
            </w:r>
          </w:p>
          <w:p w:rsidR="00000000" w:rsidDel="00000000" w:rsidP="00000000" w:rsidRDefault="00000000" w:rsidRPr="00000000" w14:paraId="0000024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2-3繪製圖表</w:t>
            </w:r>
          </w:p>
          <w:p w:rsidR="00000000" w:rsidDel="00000000" w:rsidP="00000000" w:rsidRDefault="00000000" w:rsidRPr="00000000" w14:paraId="0000024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Google試算表建立圖表。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提供一些範例資料集，例如：學生的成績統計，要求學生根據資料創建相應的圖表。學生在試算表中實際操作，創建不同類型的圖表，並根據需要自定義圖表的外觀和樣式。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F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5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5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53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4.各種圖表示例。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5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5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  <w:p w:rsidR="00000000" w:rsidDel="00000000" w:rsidP="00000000" w:rsidRDefault="00000000" w:rsidRPr="00000000" w14:paraId="0000025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</w:t>
            </w:r>
          </w:p>
          <w:p w:rsidR="00000000" w:rsidDel="00000000" w:rsidP="00000000" w:rsidRDefault="00000000" w:rsidRPr="00000000" w14:paraId="0000025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除紙本閱讀之外，依學習需求選擇適當的閱讀媒材，並了解如何利用適當的管道獲得文本資源。</w:t>
            </w:r>
          </w:p>
          <w:p w:rsidR="00000000" w:rsidDel="00000000" w:rsidP="00000000" w:rsidRDefault="00000000" w:rsidRPr="00000000" w14:paraId="0000025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</w:t>
            </w:r>
          </w:p>
          <w:p w:rsidR="00000000" w:rsidDel="00000000" w:rsidP="00000000" w:rsidRDefault="00000000" w:rsidRPr="00000000" w14:paraId="0000025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理性溝通與問題解決 。</w:t>
            </w:r>
          </w:p>
          <w:p w:rsidR="00000000" w:rsidDel="00000000" w:rsidP="00000000" w:rsidRDefault="00000000" w:rsidRPr="00000000" w14:paraId="0000025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25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25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</w:t>
            </w:r>
          </w:p>
          <w:p w:rsidR="00000000" w:rsidDel="00000000" w:rsidP="00000000" w:rsidRDefault="00000000" w:rsidRPr="00000000" w14:paraId="0000025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培養生涯規劃及執行的能力。</w:t>
            </w:r>
          </w:p>
          <w:p w:rsidR="00000000" w:rsidDel="00000000" w:rsidP="00000000" w:rsidRDefault="00000000" w:rsidRPr="00000000" w14:paraId="0000026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6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26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  <w:p w:rsidR="00000000" w:rsidDel="00000000" w:rsidP="00000000" w:rsidRDefault="00000000" w:rsidRPr="00000000" w14:paraId="00000263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目標17促進目標實線之全球夥伴關係。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6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第15週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05/18-05/24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運t-IV-3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運c-IV-1 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能熟悉資訊科技共創工具的使用方法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運c-IV-2 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能選用適當的資訊科技與他人合作完成作品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運c-IV-3 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能應用資訊科技與他人合作進行數位創作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 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運p-IV-2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能利用資訊科技與他人進行有效的互動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運p-IV-3 </w:t>
            </w:r>
          </w:p>
          <w:p w:rsidR="00000000" w:rsidDel="00000000" w:rsidP="00000000" w:rsidRDefault="00000000" w:rsidRPr="00000000" w14:paraId="0000027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能有系統地整理數位資源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資T-IV-1</w:t>
            </w:r>
          </w:p>
          <w:p w:rsidR="00000000" w:rsidDel="00000000" w:rsidP="00000000" w:rsidRDefault="00000000" w:rsidRPr="00000000" w14:paraId="0000027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資料處理應用專題。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7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第五章：資料的處理與分析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第2節Calc實作－資料處理實作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2-3繪製圖表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Google試算表建立圖表。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提供一些範例資料集，例如：學生的成績統計，要求學生根據資料創建相應的圖表。學生在試算表中實際操作，創建不同類型的圖表，並根據需要自定義圖表的外觀和樣式。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B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7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7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7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4.各種圖表示例。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8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8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  <w:p w:rsidR="00000000" w:rsidDel="00000000" w:rsidP="00000000" w:rsidRDefault="00000000" w:rsidRPr="00000000" w14:paraId="0000028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閱J4 </w:t>
            </w:r>
          </w:p>
          <w:p w:rsidR="00000000" w:rsidDel="00000000" w:rsidP="00000000" w:rsidRDefault="00000000" w:rsidRPr="00000000" w14:paraId="0000028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除紙本閱讀之外，依學習需求選擇適當的閱讀媒材，並了解如何利用適當的管道獲得文本資源。</w:t>
            </w:r>
          </w:p>
          <w:p w:rsidR="00000000" w:rsidDel="00000000" w:rsidP="00000000" w:rsidRDefault="00000000" w:rsidRPr="00000000" w14:paraId="0000028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品J8 </w:t>
            </w:r>
          </w:p>
          <w:p w:rsidR="00000000" w:rsidDel="00000000" w:rsidP="00000000" w:rsidRDefault="00000000" w:rsidRPr="00000000" w14:paraId="0000028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理性溝通與問題解決 。</w:t>
            </w:r>
          </w:p>
          <w:p w:rsidR="00000000" w:rsidDel="00000000" w:rsidP="00000000" w:rsidRDefault="00000000" w:rsidRPr="00000000" w14:paraId="0000028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閱J6 </w:t>
            </w:r>
          </w:p>
          <w:p w:rsidR="00000000" w:rsidDel="00000000" w:rsidP="00000000" w:rsidRDefault="00000000" w:rsidRPr="00000000" w14:paraId="0000028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懂得在不同學習及生活情境中使用文本之規則。</w:t>
            </w:r>
          </w:p>
          <w:p w:rsidR="00000000" w:rsidDel="00000000" w:rsidP="00000000" w:rsidRDefault="00000000" w:rsidRPr="00000000" w14:paraId="0000028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涯J13 </w:t>
            </w:r>
          </w:p>
          <w:p w:rsidR="00000000" w:rsidDel="00000000" w:rsidP="00000000" w:rsidRDefault="00000000" w:rsidRPr="00000000" w14:paraId="0000028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培養生涯規劃及執行的能力。</w:t>
            </w:r>
          </w:p>
          <w:p w:rsidR="00000000" w:rsidDel="00000000" w:rsidP="00000000" w:rsidRDefault="00000000" w:rsidRPr="00000000" w14:paraId="0000028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8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28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  <w:p w:rsidR="00000000" w:rsidDel="00000000" w:rsidP="00000000" w:rsidRDefault="00000000" w:rsidRPr="00000000" w14:paraId="0000029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目標17促進目標實線之全球夥伴關係。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91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第16週</w:t>
            </w:r>
          </w:p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05/25-05/31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94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 </w:t>
            </w:r>
          </w:p>
          <w:p w:rsidR="00000000" w:rsidDel="00000000" w:rsidP="00000000" w:rsidRDefault="00000000" w:rsidRPr="00000000" w14:paraId="0000029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29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運p-IV-1 </w:t>
            </w:r>
          </w:p>
          <w:p w:rsidR="00000000" w:rsidDel="00000000" w:rsidP="00000000" w:rsidRDefault="00000000" w:rsidRPr="00000000" w14:paraId="0000029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</w:t>
            </w:r>
          </w:p>
          <w:p w:rsidR="00000000" w:rsidDel="00000000" w:rsidP="00000000" w:rsidRDefault="00000000" w:rsidRPr="00000000" w14:paraId="0000029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演算法基本概念。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A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第六章：Scratch程式設計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第1節　循序結構</w:t>
            </w:r>
          </w:p>
          <w:p w:rsidR="00000000" w:rsidDel="00000000" w:rsidP="00000000" w:rsidRDefault="00000000" w:rsidRPr="00000000" w14:paraId="0000029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1-1認識循序結構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1-2循序結構實作練習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【循序結構】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教師解釋循序結構的概念：即按照順序執行程式中的不同指令。示範如何使用流程圖或文字描述來呈現循序結構的運作方式。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ind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請學生使用線上軟體製作流程圖。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0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A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A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A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5.SCRATCH軟體。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A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A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2A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2A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國J7</w:t>
            </w:r>
          </w:p>
          <w:p w:rsidR="00000000" w:rsidDel="00000000" w:rsidP="00000000" w:rsidRDefault="00000000" w:rsidRPr="00000000" w14:paraId="000002A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了解跨語言與探究學習的重要內涵。</w:t>
            </w:r>
          </w:p>
          <w:p w:rsidR="00000000" w:rsidDel="00000000" w:rsidP="00000000" w:rsidRDefault="00000000" w:rsidRPr="00000000" w14:paraId="000002A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</w:t>
            </w:r>
          </w:p>
          <w:p w:rsidR="00000000" w:rsidDel="00000000" w:rsidP="00000000" w:rsidRDefault="00000000" w:rsidRPr="00000000" w14:paraId="000002A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覺察自己的能力與興趣。</w:t>
            </w:r>
          </w:p>
          <w:p w:rsidR="00000000" w:rsidDel="00000000" w:rsidP="00000000" w:rsidRDefault="00000000" w:rsidRPr="00000000" w14:paraId="000002A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B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2B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B2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第17週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06/01-06/07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B5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運t-IV-1</w:t>
            </w:r>
          </w:p>
          <w:p w:rsidR="00000000" w:rsidDel="00000000" w:rsidP="00000000" w:rsidRDefault="00000000" w:rsidRPr="00000000" w14:paraId="000002B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能了解資訊系統的基本組成架構與運算原理。</w:t>
            </w:r>
          </w:p>
          <w:p w:rsidR="00000000" w:rsidDel="00000000" w:rsidP="00000000" w:rsidRDefault="00000000" w:rsidRPr="00000000" w14:paraId="000002B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</w:t>
            </w:r>
          </w:p>
          <w:p w:rsidR="00000000" w:rsidDel="00000000" w:rsidP="00000000" w:rsidRDefault="00000000" w:rsidRPr="00000000" w14:paraId="000002B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2B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運p-IV-4</w:t>
            </w:r>
          </w:p>
          <w:p w:rsidR="00000000" w:rsidDel="00000000" w:rsidP="00000000" w:rsidRDefault="00000000" w:rsidRPr="00000000" w14:paraId="000002B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</w:t>
            </w:r>
          </w:p>
          <w:p w:rsidR="00000000" w:rsidDel="00000000" w:rsidP="00000000" w:rsidRDefault="00000000" w:rsidRPr="00000000" w14:paraId="000002B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演算法基本概念。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D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第六章：Scratch程式設計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　重複結構</w:t>
            </w:r>
          </w:p>
          <w:p w:rsidR="00000000" w:rsidDel="00000000" w:rsidP="00000000" w:rsidRDefault="00000000" w:rsidRPr="00000000" w14:paraId="000002B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2-1認識重複結構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2-2重複結構實作練習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【迴圈】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教師介紹兩種常見的迴圈類型：for 迴圈和 while 迴圈，並解釋其運作原理和適用情況。示範如何使用不同類型的迴圈來實現重複執行程式碼的效果。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2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C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C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C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5.SCRATCH軟體。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C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C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2C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2C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國J7</w:t>
            </w:r>
          </w:p>
          <w:p w:rsidR="00000000" w:rsidDel="00000000" w:rsidP="00000000" w:rsidRDefault="00000000" w:rsidRPr="00000000" w14:paraId="000002C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了解跨語言與探究學習的重要內涵。</w:t>
            </w:r>
          </w:p>
          <w:p w:rsidR="00000000" w:rsidDel="00000000" w:rsidP="00000000" w:rsidRDefault="00000000" w:rsidRPr="00000000" w14:paraId="000002C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</w:t>
            </w:r>
          </w:p>
          <w:p w:rsidR="00000000" w:rsidDel="00000000" w:rsidP="00000000" w:rsidRDefault="00000000" w:rsidRPr="00000000" w14:paraId="000002D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覺察自己的能力與興趣。</w:t>
            </w:r>
          </w:p>
          <w:p w:rsidR="00000000" w:rsidDel="00000000" w:rsidP="00000000" w:rsidRDefault="00000000" w:rsidRPr="00000000" w14:paraId="000002D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D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2D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第18週</w:t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06/08-06/14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</w:t>
            </w:r>
          </w:p>
          <w:p w:rsidR="00000000" w:rsidDel="00000000" w:rsidP="00000000" w:rsidRDefault="00000000" w:rsidRPr="00000000" w14:paraId="000002D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2D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運p-IV-4</w:t>
            </w:r>
          </w:p>
          <w:p w:rsidR="00000000" w:rsidDel="00000000" w:rsidP="00000000" w:rsidRDefault="00000000" w:rsidRPr="00000000" w14:paraId="000002D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</w:t>
            </w:r>
          </w:p>
          <w:p w:rsidR="00000000" w:rsidDel="00000000" w:rsidP="00000000" w:rsidRDefault="00000000" w:rsidRPr="00000000" w14:paraId="000002D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演算法基本概念。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D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第六章：Scratch程式設計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第2節　重複結構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2-2重複結構實作練習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【迴圈】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教師介紹兩種常見的迴圈類型：for 迴圈和 while 迴圈，並解釋其運作原理和適用情況。示範如何使用不同類型的迴圈來實現重複執行程式碼的效果。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1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2E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2E4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2E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2E6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5.SCRATCH軟體。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2E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2E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2E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2E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國J7</w:t>
            </w:r>
          </w:p>
          <w:p w:rsidR="00000000" w:rsidDel="00000000" w:rsidP="00000000" w:rsidRDefault="00000000" w:rsidRPr="00000000" w14:paraId="000002E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了解跨語言與探究學習的重要內涵。</w:t>
            </w:r>
          </w:p>
          <w:p w:rsidR="00000000" w:rsidDel="00000000" w:rsidP="00000000" w:rsidRDefault="00000000" w:rsidRPr="00000000" w14:paraId="000002E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</w:t>
            </w:r>
          </w:p>
          <w:p w:rsidR="00000000" w:rsidDel="00000000" w:rsidP="00000000" w:rsidRDefault="00000000" w:rsidRPr="00000000" w14:paraId="000002E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覺察自己的能力與興趣。</w:t>
            </w:r>
          </w:p>
          <w:p w:rsidR="00000000" w:rsidDel="00000000" w:rsidP="00000000" w:rsidRDefault="00000000" w:rsidRPr="00000000" w14:paraId="000002F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2F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2F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3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第19週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06/15-06/21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運t-IV-1</w:t>
            </w:r>
          </w:p>
          <w:p w:rsidR="00000000" w:rsidDel="00000000" w:rsidP="00000000" w:rsidRDefault="00000000" w:rsidRPr="00000000" w14:paraId="000002F7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能瞭解資訊系統的基本組成架構與運算原理。</w:t>
            </w:r>
          </w:p>
          <w:p w:rsidR="00000000" w:rsidDel="00000000" w:rsidP="00000000" w:rsidRDefault="00000000" w:rsidRPr="00000000" w14:paraId="000002F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</w:t>
            </w:r>
          </w:p>
          <w:p w:rsidR="00000000" w:rsidDel="00000000" w:rsidP="00000000" w:rsidRDefault="00000000" w:rsidRPr="00000000" w14:paraId="000002F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2F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運p-IV-4</w:t>
            </w:r>
          </w:p>
          <w:p w:rsidR="00000000" w:rsidDel="00000000" w:rsidP="00000000" w:rsidRDefault="00000000" w:rsidRPr="00000000" w14:paraId="000002F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能選用適當的資訊科技組織思維，並進行有效的表達。</w:t>
            </w:r>
          </w:p>
          <w:p w:rsidR="00000000" w:rsidDel="00000000" w:rsidP="00000000" w:rsidRDefault="00000000" w:rsidRPr="00000000" w14:paraId="000002F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 </w:t>
            </w:r>
          </w:p>
          <w:p w:rsidR="00000000" w:rsidDel="00000000" w:rsidP="00000000" w:rsidRDefault="00000000" w:rsidRPr="00000000" w14:paraId="000002F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E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資A-IV-1</w:t>
            </w:r>
          </w:p>
          <w:p w:rsidR="00000000" w:rsidDel="00000000" w:rsidP="00000000" w:rsidRDefault="00000000" w:rsidRPr="00000000" w14:paraId="000002F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演算法基本概念。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0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第六章：Scratch程式設計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選擇結構</w:t>
            </w:r>
          </w:p>
          <w:p w:rsidR="00000000" w:rsidDel="00000000" w:rsidP="00000000" w:rsidRDefault="00000000" w:rsidRPr="00000000" w14:paraId="0000030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3-1認識選擇結構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5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3-2選擇結構實作練習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5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【條件判斷】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教師示範程式語言中的基本條件判斷語法，例如 if、else 等，提供一些進階的程式挑戰題目，要求學生應用條件判斷解決更複雜的問題。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5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30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30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309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30A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5.SCRATCH軟體。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30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30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30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1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</w:t>
            </w:r>
          </w:p>
          <w:p w:rsidR="00000000" w:rsidDel="00000000" w:rsidP="00000000" w:rsidRDefault="00000000" w:rsidRPr="00000000" w14:paraId="0000031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覺察自己的能力與興趣。</w:t>
            </w:r>
          </w:p>
          <w:p w:rsidR="00000000" w:rsidDel="00000000" w:rsidP="00000000" w:rsidRDefault="00000000" w:rsidRPr="00000000" w14:paraId="0000031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31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314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5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第20週</w:t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06/22-06/28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運t-IV-4</w:t>
            </w:r>
          </w:p>
          <w:p w:rsidR="00000000" w:rsidDel="00000000" w:rsidP="00000000" w:rsidRDefault="00000000" w:rsidRPr="00000000" w14:paraId="00000319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能應用運算思維解析問題。</w:t>
            </w:r>
          </w:p>
          <w:p w:rsidR="00000000" w:rsidDel="00000000" w:rsidP="00000000" w:rsidRDefault="00000000" w:rsidRPr="00000000" w14:paraId="0000031A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運p-IV-4</w:t>
            </w:r>
          </w:p>
          <w:p w:rsidR="00000000" w:rsidDel="00000000" w:rsidP="00000000" w:rsidRDefault="00000000" w:rsidRPr="00000000" w14:paraId="0000031B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能選用適當的資訊科技組織思維，並進行有效的表達。</w:t>
            </w:r>
          </w:p>
          <w:p w:rsidR="00000000" w:rsidDel="00000000" w:rsidP="00000000" w:rsidRDefault="00000000" w:rsidRPr="00000000" w14:paraId="0000031C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運t-IV-3 </w:t>
            </w:r>
          </w:p>
          <w:p w:rsidR="00000000" w:rsidDel="00000000" w:rsidP="00000000" w:rsidRDefault="00000000" w:rsidRPr="00000000" w14:paraId="0000031D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能設計資訊作品以解決生活問題。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資A-IV-1</w:t>
            </w:r>
          </w:p>
          <w:p w:rsidR="00000000" w:rsidDel="00000000" w:rsidP="00000000" w:rsidRDefault="00000000" w:rsidRPr="00000000" w14:paraId="0000031F">
            <w:pPr>
              <w:spacing w:line="300" w:lineRule="auto"/>
              <w:ind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演算法基本概念。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0">
            <w:pPr>
              <w:spacing w:line="276" w:lineRule="auto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darkMagenta"/>
                <w:rtl w:val="0"/>
              </w:rPr>
              <w:t xml:space="preserve">第六章：Scratch程式設計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第3節　選擇結構</w:t>
            </w:r>
          </w:p>
          <w:p w:rsidR="00000000" w:rsidDel="00000000" w:rsidP="00000000" w:rsidRDefault="00000000" w:rsidRPr="00000000" w14:paraId="0000032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3-2選擇結構實作練習</w:t>
            </w:r>
          </w:p>
          <w:p w:rsidR="00000000" w:rsidDel="00000000" w:rsidP="00000000" w:rsidRDefault="00000000" w:rsidRPr="00000000" w14:paraId="00000323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2e75b5"/>
                <w:rtl w:val="0"/>
              </w:rPr>
              <w:t xml:space="preserve">【條件判斷】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教師示範程式語言中的基本條件判斷語法，例如 if、else 等，提供一些進階的程式挑戰題目，要求學生應用條件判斷解決更複雜的問題。。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4">
            <w:pPr>
              <w:spacing w:line="276" w:lineRule="auto"/>
              <w:ind w:left="317" w:hanging="317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5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1.教科書。</w:t>
            </w:r>
          </w:p>
          <w:p w:rsidR="00000000" w:rsidDel="00000000" w:rsidP="00000000" w:rsidRDefault="00000000" w:rsidRPr="00000000" w14:paraId="00000326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2.投影片。</w:t>
            </w:r>
          </w:p>
          <w:p w:rsidR="00000000" w:rsidDel="00000000" w:rsidP="00000000" w:rsidRDefault="00000000" w:rsidRPr="00000000" w14:paraId="00000327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3.教學影片。</w:t>
            </w:r>
          </w:p>
          <w:p w:rsidR="00000000" w:rsidDel="00000000" w:rsidP="00000000" w:rsidRDefault="00000000" w:rsidRPr="00000000" w14:paraId="00000328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4.教學示例。</w:t>
            </w:r>
          </w:p>
          <w:p w:rsidR="00000000" w:rsidDel="00000000" w:rsidP="00000000" w:rsidRDefault="00000000" w:rsidRPr="00000000" w14:paraId="00000329">
            <w:pPr>
              <w:spacing w:line="276" w:lineRule="auto"/>
              <w:ind w:left="300" w:hanging="30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5.SCRATCH軟體。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A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1.課堂參與。</w:t>
            </w:r>
          </w:p>
          <w:p w:rsidR="00000000" w:rsidDel="00000000" w:rsidP="00000000" w:rsidRDefault="00000000" w:rsidRPr="00000000" w14:paraId="0000032B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2.平時觀察。</w:t>
            </w:r>
          </w:p>
          <w:p w:rsidR="00000000" w:rsidDel="00000000" w:rsidP="00000000" w:rsidRDefault="00000000" w:rsidRPr="00000000" w14:paraId="0000032C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3.實作情形。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2D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閱J3</w:t>
            </w:r>
          </w:p>
          <w:p w:rsidR="00000000" w:rsidDel="00000000" w:rsidP="00000000" w:rsidRDefault="00000000" w:rsidRPr="00000000" w14:paraId="0000032E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2F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</w:t>
            </w:r>
          </w:p>
          <w:p w:rsidR="00000000" w:rsidDel="00000000" w:rsidP="00000000" w:rsidRDefault="00000000" w:rsidRPr="00000000" w14:paraId="00000330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覺察自己的能力與興趣。</w:t>
            </w:r>
          </w:p>
          <w:p w:rsidR="00000000" w:rsidDel="00000000" w:rsidP="00000000" w:rsidRDefault="00000000" w:rsidRPr="00000000" w14:paraId="00000331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SDGs</w:t>
            </w:r>
          </w:p>
          <w:p w:rsidR="00000000" w:rsidDel="00000000" w:rsidP="00000000" w:rsidRDefault="00000000" w:rsidRPr="00000000" w14:paraId="00000332">
            <w:pPr>
              <w:spacing w:line="276" w:lineRule="auto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目標4優質教育。</w:t>
            </w:r>
          </w:p>
          <w:p w:rsidR="00000000" w:rsidDel="00000000" w:rsidP="00000000" w:rsidRDefault="00000000" w:rsidRPr="00000000" w14:paraId="00000333">
            <w:pPr>
              <w:spacing w:line="276" w:lineRule="auto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目標9產業、創新與基礎設施。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334">
            <w:pPr>
              <w:ind w:hanging="7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ind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本課程是否有校外人士協助教學：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(本表格請勿刪除。)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24"/>
          <w:szCs w:val="24"/>
          <w:rtl w:val="0"/>
        </w:rPr>
        <w:t xml:space="preserve">☑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否，全學年都沒有(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以下免填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)。</w:t>
      </w:r>
    </w:p>
    <w:p w:rsidR="00000000" w:rsidDel="00000000" w:rsidP="00000000" w:rsidRDefault="00000000" w:rsidRPr="00000000" w14:paraId="00000339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□有，部分班級，實施的班級為：___________。</w:t>
      </w:r>
    </w:p>
    <w:p w:rsidR="00000000" w:rsidDel="00000000" w:rsidP="00000000" w:rsidRDefault="00000000" w:rsidRPr="00000000" w14:paraId="0000033A">
      <w:pPr>
        <w:ind w:left="23" w:firstLine="542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□有，全學年實施。</w:t>
      </w:r>
    </w:p>
    <w:tbl>
      <w:tblPr>
        <w:tblStyle w:val="Table4"/>
        <w:tblW w:w="15108.000000000002" w:type="dxa"/>
        <w:jc w:val="left"/>
        <w:tblInd w:w="-28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92"/>
        <w:gridCol w:w="3416"/>
        <w:gridCol w:w="3513"/>
        <w:gridCol w:w="2296"/>
        <w:gridCol w:w="1399"/>
        <w:gridCol w:w="3192"/>
        <w:tblGridChange w:id="0">
          <w:tblGrid>
            <w:gridCol w:w="1292"/>
            <w:gridCol w:w="3416"/>
            <w:gridCol w:w="3513"/>
            <w:gridCol w:w="2296"/>
            <w:gridCol w:w="1399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校外人士協助之課程大綱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教材形式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教材內容簡介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預期成效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firstLine="0"/>
              <w:jc w:val="center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原授課教師角色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□簡報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□印刷品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□影音光碟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□其他於課程或活動中使用之教學資料，請說明：___________________________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ind w:left="23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✰</w:t>
      </w:r>
      <w:r w:rsidDel="00000000" w:rsidR="00000000" w:rsidRPr="00000000">
        <w:rPr>
          <w:rFonts w:ascii="Gungsuh" w:cs="Gungsuh" w:eastAsia="Gungsuh" w:hAnsi="Gungsuh"/>
          <w:b w:val="1"/>
          <w:color w:val="ff0000"/>
          <w:sz w:val="24"/>
          <w:szCs w:val="24"/>
          <w:rtl w:val="0"/>
        </w:rPr>
        <w:t xml:space="preserve">上述欄位皆與校外人士協助教學及活動之申請表一致。</w:t>
      </w:r>
    </w:p>
    <w:p w:rsidR="00000000" w:rsidDel="00000000" w:rsidP="00000000" w:rsidRDefault="00000000" w:rsidRPr="00000000" w14:paraId="00000357">
      <w:pPr>
        <w:ind w:firstLine="0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7" w:w="16839" w:orient="landscape"/>
      <w:pgMar w:bottom="851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Arial Unicode MS"/>
  <w:font w:name="Gungsuh"/>
  <w:font w:name="Times New Roman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9">
    <w:pPr>
      <w:tabs>
        <w:tab w:val="center" w:leader="none" w:pos="4153"/>
        <w:tab w:val="right" w:leader="none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、"/>
      <w:lvlJc w:val="left"/>
      <w:pPr>
        <w:ind w:left="503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83" w:hanging="480"/>
      </w:pPr>
      <w:rPr/>
    </w:lvl>
    <w:lvl w:ilvl="2">
      <w:start w:val="1"/>
      <w:numFmt w:val="lowerRoman"/>
      <w:lvlText w:val="%3."/>
      <w:lvlJc w:val="right"/>
      <w:pPr>
        <w:ind w:left="1463" w:hanging="479.9999999999999"/>
      </w:pPr>
      <w:rPr/>
    </w:lvl>
    <w:lvl w:ilvl="3">
      <w:start w:val="1"/>
      <w:numFmt w:val="decimal"/>
      <w:lvlText w:val="%4."/>
      <w:lvlJc w:val="left"/>
      <w:pPr>
        <w:ind w:left="1943" w:hanging="480"/>
      </w:pPr>
      <w:rPr/>
    </w:lvl>
    <w:lvl w:ilvl="4">
      <w:start w:val="1"/>
      <w:numFmt w:val="decimal"/>
      <w:lvlText w:val="%5、"/>
      <w:lvlJc w:val="left"/>
      <w:pPr>
        <w:ind w:left="2423" w:hanging="480"/>
      </w:pPr>
      <w:rPr/>
    </w:lvl>
    <w:lvl w:ilvl="5">
      <w:start w:val="1"/>
      <w:numFmt w:val="lowerRoman"/>
      <w:lvlText w:val="%6."/>
      <w:lvlJc w:val="right"/>
      <w:pPr>
        <w:ind w:left="2903" w:hanging="480"/>
      </w:pPr>
      <w:rPr/>
    </w:lvl>
    <w:lvl w:ilvl="6">
      <w:start w:val="1"/>
      <w:numFmt w:val="decimal"/>
      <w:lvlText w:val="%7."/>
      <w:lvlJc w:val="left"/>
      <w:pPr>
        <w:ind w:left="3383" w:hanging="480"/>
      </w:pPr>
      <w:rPr/>
    </w:lvl>
    <w:lvl w:ilvl="7">
      <w:start w:val="1"/>
      <w:numFmt w:val="decimal"/>
      <w:lvlText w:val="%8、"/>
      <w:lvlJc w:val="left"/>
      <w:pPr>
        <w:ind w:left="3863" w:hanging="480"/>
      </w:pPr>
      <w:rPr/>
    </w:lvl>
    <w:lvl w:ilvl="8">
      <w:start w:val="1"/>
      <w:numFmt w:val="lowerRoman"/>
      <w:lvlText w:val="%9."/>
      <w:lvlJc w:val="right"/>
      <w:pPr>
        <w:ind w:left="4343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