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5E1E3DC" w14:textId="08516F2E" w:rsidR="00642B91" w:rsidRDefault="00C47B6C" w:rsidP="00642B91">
      <w:pPr>
        <w:ind w:leftChars="31" w:left="10917" w:hanging="10855"/>
        <w:jc w:val="left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B82FD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新北市</w:t>
      </w:r>
      <w:r w:rsidRPr="00506799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私立徐</w:t>
      </w:r>
      <w:proofErr w:type="gramStart"/>
      <w:r w:rsidRPr="00506799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匯</w:t>
      </w:r>
      <w:proofErr w:type="gramEnd"/>
      <w:r w:rsidRPr="00506799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高中附屬</w:t>
      </w:r>
      <w:r w:rsidRPr="00B82FD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國民中學</w:t>
      </w:r>
      <w:r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>113</w:t>
      </w:r>
      <w:r w:rsidRPr="00B82FD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學年度</w:t>
      </w:r>
      <w:r w:rsidRPr="00C72997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七</w:t>
      </w:r>
      <w:r w:rsidRPr="00B82FD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年級第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Pr="00B82FD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學期</w:t>
      </w:r>
      <w:r w:rsidRPr="00B82FDD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校訂</w:t>
      </w:r>
      <w:r w:rsidRPr="00B82FD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課程計畫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642B91" w:rsidRPr="00642B91">
        <w:rPr>
          <w:rFonts w:ascii="標楷體" w:eastAsia="標楷體" w:hAnsi="標楷體" w:cs="標楷體" w:hint="eastAsia"/>
          <w:b/>
          <w:sz w:val="28"/>
          <w:szCs w:val="28"/>
          <w:u w:val="single"/>
        </w:rPr>
        <w:t>林靜娟、李其隆、</w:t>
      </w:r>
      <w:proofErr w:type="gramStart"/>
      <w:r w:rsidR="00642B91" w:rsidRPr="00642B91">
        <w:rPr>
          <w:rFonts w:ascii="標楷體" w:eastAsia="標楷體" w:hAnsi="標楷體" w:cs="標楷體" w:hint="eastAsia"/>
          <w:b/>
          <w:sz w:val="28"/>
          <w:szCs w:val="28"/>
          <w:u w:val="single"/>
        </w:rPr>
        <w:t>黃元蔚</w:t>
      </w:r>
      <w:proofErr w:type="gramEnd"/>
    </w:p>
    <w:p w14:paraId="410CDCB6" w14:textId="17767136" w:rsidR="002B5B91" w:rsidRDefault="00642B91" w:rsidP="00642B91">
      <w:pPr>
        <w:ind w:leftChars="31" w:left="62" w:firstLine="10853"/>
        <w:jc w:val="left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642B91">
        <w:rPr>
          <w:rFonts w:ascii="標楷體" w:eastAsia="標楷體" w:hAnsi="標楷體" w:cs="標楷體" w:hint="eastAsia"/>
          <w:b/>
          <w:sz w:val="28"/>
          <w:szCs w:val="28"/>
          <w:u w:val="single"/>
        </w:rPr>
        <w:t>程美芳</w:t>
      </w:r>
    </w:p>
    <w:p w14:paraId="257C0BA9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215DA7EA" w14:textId="400546E1" w:rsidR="00C47B6C" w:rsidRPr="00C47B6C" w:rsidRDefault="00C47B6C" w:rsidP="00C47B6C">
      <w:pPr>
        <w:pStyle w:val="aff0"/>
        <w:numPr>
          <w:ilvl w:val="0"/>
          <w:numId w:val="43"/>
        </w:numPr>
        <w:tabs>
          <w:tab w:val="left" w:pos="4320"/>
        </w:tabs>
        <w:spacing w:line="360" w:lineRule="auto"/>
        <w:ind w:leftChars="0"/>
        <w:rPr>
          <w:rFonts w:ascii="標楷體" w:eastAsia="標楷體" w:hAnsi="標楷體" w:cs="標楷體"/>
          <w:color w:val="auto"/>
          <w:sz w:val="24"/>
          <w:szCs w:val="24"/>
        </w:rPr>
      </w:pPr>
      <w:r w:rsidRPr="00C47B6C">
        <w:rPr>
          <w:rFonts w:ascii="標楷體" w:eastAsia="標楷體" w:hAnsi="標楷體" w:cs="標楷體" w:hint="eastAsia"/>
          <w:color w:val="auto"/>
          <w:sz w:val="24"/>
          <w:szCs w:val="24"/>
        </w:rPr>
        <w:t>課程類別：</w:t>
      </w:r>
    </w:p>
    <w:p w14:paraId="20FF7E3F" w14:textId="46CE4627" w:rsidR="00C47B6C" w:rsidRPr="00C47B6C" w:rsidRDefault="00C47B6C" w:rsidP="00C47B6C">
      <w:pPr>
        <w:spacing w:line="360" w:lineRule="auto"/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hint="eastAsia"/>
          <w:color w:val="auto"/>
          <w:sz w:val="24"/>
          <w:szCs w:val="24"/>
        </w:rPr>
        <w:t>1.</w:t>
      </w:r>
      <w:r w:rsidRPr="00C47B6C">
        <w:rPr>
          <w:rFonts w:ascii="標楷體" w:eastAsia="標楷體" w:hAnsi="標楷體" w:hint="eastAsia"/>
          <w:color w:val="auto"/>
          <w:sz w:val="24"/>
          <w:szCs w:val="24"/>
        </w:rPr>
        <w:t>■</w:t>
      </w:r>
      <w:r w:rsidRPr="00C47B6C">
        <w:rPr>
          <w:rFonts w:ascii="標楷體" w:eastAsia="標楷體" w:hAnsi="標楷體" w:cs="標楷體" w:hint="eastAsia"/>
          <w:color w:val="auto"/>
          <w:sz w:val="24"/>
          <w:szCs w:val="24"/>
        </w:rPr>
        <w:t>統整性主題</w:t>
      </w:r>
      <w:r w:rsidRPr="00C47B6C">
        <w:rPr>
          <w:rFonts w:ascii="標楷體" w:eastAsia="標楷體" w:hAnsi="標楷體" w:cs="標楷體"/>
          <w:color w:val="auto"/>
          <w:sz w:val="24"/>
          <w:szCs w:val="24"/>
        </w:rPr>
        <w:t>/</w:t>
      </w:r>
      <w:r w:rsidRPr="00C47B6C">
        <w:rPr>
          <w:rFonts w:ascii="標楷體" w:eastAsia="標楷體" w:hAnsi="標楷體" w:cs="標楷體" w:hint="eastAsia"/>
          <w:color w:val="auto"/>
          <w:sz w:val="24"/>
          <w:szCs w:val="24"/>
        </w:rPr>
        <w:t>專題</w:t>
      </w:r>
      <w:r w:rsidRPr="00C47B6C">
        <w:rPr>
          <w:rFonts w:ascii="標楷體" w:eastAsia="標楷體" w:hAnsi="標楷體" w:cs="標楷體"/>
          <w:color w:val="auto"/>
          <w:sz w:val="24"/>
          <w:szCs w:val="24"/>
        </w:rPr>
        <w:t>/</w:t>
      </w:r>
      <w:r w:rsidRPr="00C47B6C">
        <w:rPr>
          <w:rFonts w:ascii="標楷體" w:eastAsia="標楷體" w:hAnsi="標楷體" w:cs="標楷體" w:hint="eastAsia"/>
          <w:color w:val="auto"/>
          <w:sz w:val="24"/>
          <w:szCs w:val="24"/>
        </w:rPr>
        <w:t>議題探究課程：</w:t>
      </w:r>
      <w:proofErr w:type="gramStart"/>
      <w:r w:rsidRPr="00C47B6C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閱讀樂讀</w:t>
      </w:r>
      <w:proofErr w:type="gramEnd"/>
      <w:r w:rsidRPr="00C47B6C">
        <w:rPr>
          <w:rFonts w:ascii="標楷體" w:eastAsia="標楷體" w:hAnsi="標楷體" w:cs="標楷體"/>
          <w:color w:val="auto"/>
          <w:sz w:val="24"/>
          <w:szCs w:val="24"/>
        </w:rPr>
        <w:t xml:space="preserve">      2.</w:t>
      </w:r>
      <w:r w:rsidRPr="00C47B6C">
        <w:rPr>
          <w:rFonts w:ascii="標楷體" w:eastAsia="標楷體" w:hAnsi="標楷體" w:cs="標楷體" w:hint="eastAsia"/>
          <w:color w:val="auto"/>
          <w:sz w:val="24"/>
          <w:szCs w:val="24"/>
        </w:rPr>
        <w:t>□社團活動與技藝課程：</w:t>
      </w:r>
      <w:r w:rsidRPr="00C47B6C">
        <w:rPr>
          <w:rFonts w:ascii="標楷體" w:eastAsia="標楷體" w:hAnsi="標楷體" w:cs="標楷體"/>
          <w:color w:val="auto"/>
          <w:sz w:val="24"/>
          <w:szCs w:val="24"/>
        </w:rPr>
        <w:t xml:space="preserve">   3.</w:t>
      </w:r>
      <w:r w:rsidRPr="00C47B6C">
        <w:rPr>
          <w:rFonts w:ascii="標楷體" w:eastAsia="標楷體" w:hAnsi="標楷體" w:cs="標楷體" w:hint="eastAsia"/>
          <w:color w:val="auto"/>
          <w:sz w:val="24"/>
          <w:szCs w:val="24"/>
        </w:rPr>
        <w:t>□特殊需求領域課程：</w:t>
      </w:r>
      <w:r w:rsidRPr="00C47B6C">
        <w:rPr>
          <w:rFonts w:ascii="標楷體" w:eastAsia="標楷體" w:hAnsi="標楷體" w:cs="標楷體"/>
          <w:color w:val="auto"/>
          <w:sz w:val="24"/>
          <w:szCs w:val="24"/>
        </w:rPr>
        <w:t xml:space="preserve">  4. </w:t>
      </w:r>
      <w:r w:rsidRPr="00C47B6C">
        <w:rPr>
          <w:rFonts w:ascii="標楷體" w:eastAsia="標楷體" w:hAnsi="標楷體" w:cs="標楷體" w:hint="eastAsia"/>
          <w:color w:val="auto"/>
          <w:sz w:val="24"/>
          <w:szCs w:val="24"/>
        </w:rPr>
        <w:t>□其他類課程：</w:t>
      </w:r>
    </w:p>
    <w:p w14:paraId="049B003F" w14:textId="63D33598" w:rsidR="00C47B6C" w:rsidRPr="00C47B6C" w:rsidRDefault="00C47B6C" w:rsidP="00C47B6C">
      <w:pPr>
        <w:ind w:firstLine="0"/>
        <w:textAlignment w:val="baseline"/>
        <w:rPr>
          <w:rFonts w:ascii="標楷體" w:eastAsia="標楷體" w:hAnsi="標楷體"/>
          <w:bCs/>
          <w:sz w:val="24"/>
          <w:szCs w:val="24"/>
        </w:rPr>
      </w:pPr>
      <w:r>
        <w:rPr>
          <w:rFonts w:ascii="標楷體" w:eastAsia="標楷體" w:hAnsi="標楷體" w:hint="eastAsia"/>
          <w:bCs/>
          <w:sz w:val="24"/>
          <w:szCs w:val="24"/>
        </w:rPr>
        <w:t>2.</w:t>
      </w:r>
      <w:r w:rsidRPr="00C47B6C">
        <w:rPr>
          <w:rFonts w:ascii="標楷體" w:eastAsia="標楷體" w:hAnsi="標楷體"/>
          <w:bCs/>
          <w:sz w:val="24"/>
          <w:szCs w:val="24"/>
        </w:rPr>
        <w:t>課程精進：</w:t>
      </w:r>
    </w:p>
    <w:tbl>
      <w:tblPr>
        <w:tblW w:w="13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6"/>
        <w:gridCol w:w="7219"/>
      </w:tblGrid>
      <w:tr w:rsidR="00C47B6C" w:rsidRPr="00336768" w14:paraId="484A141A" w14:textId="77777777" w:rsidTr="00C47B6C">
        <w:trPr>
          <w:trHeight w:val="507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6975C" w14:textId="77777777" w:rsidR="00C47B6C" w:rsidRPr="00336768" w:rsidRDefault="00C47B6C" w:rsidP="00C47B6C">
            <w:pPr>
              <w:ind w:firstLine="0"/>
              <w:jc w:val="center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33676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</w:rPr>
              <w:t>各學年同一學期課程審閱意見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998DC" w14:textId="77777777" w:rsidR="00C47B6C" w:rsidRPr="00336768" w:rsidRDefault="00C47B6C" w:rsidP="00C47B6C">
            <w:pPr>
              <w:ind w:firstLine="0"/>
              <w:jc w:val="center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33676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</w:rPr>
              <w:t>本學期課程精進內容</w:t>
            </w:r>
          </w:p>
        </w:tc>
      </w:tr>
      <w:tr w:rsidR="00C47B6C" w:rsidRPr="00336768" w14:paraId="0E1C0065" w14:textId="77777777" w:rsidTr="00C47B6C">
        <w:trPr>
          <w:trHeight w:val="66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1FDAA" w14:textId="3357F558" w:rsidR="00C47B6C" w:rsidRPr="00336768" w:rsidRDefault="005C2D5A" w:rsidP="00C47B6C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准允備查</w:t>
            </w:r>
            <w:r w:rsidR="00C47B6C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="00C47B6C">
              <w:rPr>
                <w:rFonts w:eastAsia="標楷體" w:hint="eastAsia"/>
                <w:sz w:val="24"/>
                <w:szCs w:val="24"/>
              </w:rPr>
              <w:t>七年級徐</w:t>
            </w:r>
            <w:proofErr w:type="gramStart"/>
            <w:r w:rsidR="00C47B6C">
              <w:rPr>
                <w:rFonts w:eastAsia="標楷體" w:hint="eastAsia"/>
                <w:sz w:val="24"/>
                <w:szCs w:val="24"/>
              </w:rPr>
              <w:t>匯野學</w:t>
            </w:r>
            <w:proofErr w:type="gramEnd"/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D42E4" w14:textId="325D970E" w:rsidR="00C47B6C" w:rsidRPr="00336768" w:rsidRDefault="00C47B6C" w:rsidP="00C47B6C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新增</w:t>
            </w:r>
            <w:r w:rsidR="005C2D5A">
              <w:rPr>
                <w:rFonts w:ascii="標楷體" w:eastAsia="標楷體" w:hAnsi="標楷體" w:cs="新細明體" w:hint="eastAsia"/>
                <w:color w:val="0070C0"/>
                <w:sz w:val="24"/>
                <w:szCs w:val="24"/>
              </w:rPr>
              <w:t>原住民族歷史</w:t>
            </w:r>
          </w:p>
        </w:tc>
      </w:tr>
    </w:tbl>
    <w:p w14:paraId="1C7A1880" w14:textId="77777777" w:rsidR="00C47B6C" w:rsidRDefault="00C47B6C" w:rsidP="00C47B6C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</w:p>
    <w:p w14:paraId="14B8D6F7" w14:textId="1BBE7B18" w:rsidR="00C47B6C" w:rsidRPr="00B82FDD" w:rsidRDefault="00C47B6C" w:rsidP="00C47B6C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  <w:u w:val="single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Pr="00B82FDD">
        <w:rPr>
          <w:rFonts w:ascii="標楷體" w:eastAsia="標楷體" w:hAnsi="標楷體" w:cs="標楷體" w:hint="eastAsia"/>
          <w:color w:val="auto"/>
          <w:sz w:val="24"/>
          <w:szCs w:val="24"/>
        </w:rPr>
        <w:t>學習節數：每週</w:t>
      </w:r>
      <w:r w:rsidRPr="00B82FDD">
        <w:rPr>
          <w:rFonts w:ascii="標楷體" w:eastAsia="標楷體" w:hAnsi="標楷體" w:cs="標楷體"/>
          <w:color w:val="auto"/>
          <w:sz w:val="24"/>
          <w:szCs w:val="24"/>
        </w:rPr>
        <w:t xml:space="preserve">( </w:t>
      </w:r>
      <w:r>
        <w:rPr>
          <w:rFonts w:ascii="標楷體" w:eastAsia="標楷體" w:hAnsi="標楷體" w:cs="標楷體"/>
          <w:color w:val="auto"/>
          <w:sz w:val="24"/>
          <w:szCs w:val="24"/>
        </w:rPr>
        <w:t>1</w:t>
      </w:r>
      <w:r w:rsidRPr="00B82FDD">
        <w:rPr>
          <w:rFonts w:ascii="標楷體" w:eastAsia="標楷體" w:hAnsi="標楷體" w:cs="標楷體"/>
          <w:color w:val="auto"/>
          <w:sz w:val="24"/>
          <w:szCs w:val="24"/>
        </w:rPr>
        <w:t xml:space="preserve"> )</w:t>
      </w:r>
      <w:r w:rsidRPr="00B82FDD">
        <w:rPr>
          <w:rFonts w:ascii="標楷體" w:eastAsia="標楷體" w:hAnsi="標楷體" w:cs="標楷體" w:hint="eastAsia"/>
          <w:color w:val="auto"/>
          <w:sz w:val="24"/>
          <w:szCs w:val="24"/>
        </w:rPr>
        <w:t>節，實施</w:t>
      </w:r>
      <w:r w:rsidRPr="00B82FDD">
        <w:rPr>
          <w:rFonts w:ascii="標楷體" w:eastAsia="標楷體" w:hAnsi="標楷體" w:cs="標楷體"/>
          <w:color w:val="auto"/>
          <w:sz w:val="24"/>
          <w:szCs w:val="24"/>
        </w:rPr>
        <w:t xml:space="preserve">( 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21 </w:t>
      </w:r>
      <w:r w:rsidRPr="00B82FDD">
        <w:rPr>
          <w:rFonts w:ascii="標楷體" w:eastAsia="標楷體" w:hAnsi="標楷體" w:cs="標楷體"/>
          <w:color w:val="auto"/>
          <w:sz w:val="24"/>
          <w:szCs w:val="24"/>
        </w:rPr>
        <w:t>)</w:t>
      </w:r>
      <w:proofErr w:type="gramStart"/>
      <w:r w:rsidRPr="00B82FDD">
        <w:rPr>
          <w:rFonts w:ascii="標楷體" w:eastAsia="標楷體" w:hAnsi="標楷體" w:cs="標楷體" w:hint="eastAsia"/>
          <w:color w:val="auto"/>
          <w:sz w:val="24"/>
          <w:szCs w:val="24"/>
        </w:rPr>
        <w:t>週</w:t>
      </w:r>
      <w:proofErr w:type="gramEnd"/>
      <w:r w:rsidRPr="00B82FDD">
        <w:rPr>
          <w:rFonts w:ascii="標楷體" w:eastAsia="標楷體" w:hAnsi="標楷體" w:cs="標楷體" w:hint="eastAsia"/>
          <w:color w:val="auto"/>
          <w:sz w:val="24"/>
          <w:szCs w:val="24"/>
        </w:rPr>
        <w:t>，共</w:t>
      </w:r>
      <w:r w:rsidRPr="00B82FDD">
        <w:rPr>
          <w:rFonts w:ascii="標楷體" w:eastAsia="標楷體" w:hAnsi="標楷體" w:cs="標楷體"/>
          <w:color w:val="auto"/>
          <w:sz w:val="24"/>
          <w:szCs w:val="24"/>
        </w:rPr>
        <w:t>(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r>
        <w:rPr>
          <w:rFonts w:ascii="標楷體" w:eastAsia="標楷體" w:hAnsi="標楷體" w:cs="標楷體"/>
          <w:color w:val="auto"/>
          <w:sz w:val="24"/>
          <w:szCs w:val="24"/>
        </w:rPr>
        <w:t>2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1 </w:t>
      </w:r>
      <w:r w:rsidRPr="00B82FDD">
        <w:rPr>
          <w:rFonts w:ascii="標楷體" w:eastAsia="標楷體" w:hAnsi="標楷體" w:cs="標楷體"/>
          <w:color w:val="auto"/>
          <w:sz w:val="24"/>
          <w:szCs w:val="24"/>
        </w:rPr>
        <w:t>)</w:t>
      </w:r>
      <w:r w:rsidRPr="00B82FDD">
        <w:rPr>
          <w:rFonts w:ascii="標楷體" w:eastAsia="標楷體" w:hAnsi="標楷體" w:cs="標楷體" w:hint="eastAsia"/>
          <w:color w:val="auto"/>
          <w:sz w:val="24"/>
          <w:szCs w:val="24"/>
        </w:rPr>
        <w:t>節。</w:t>
      </w:r>
    </w:p>
    <w:p w14:paraId="25EEC781" w14:textId="7F4F6219" w:rsidR="00C47B6C" w:rsidRPr="00C47B6C" w:rsidRDefault="00C47B6C" w:rsidP="00C47B6C">
      <w:pPr>
        <w:spacing w:line="360" w:lineRule="auto"/>
        <w:rPr>
          <w:rFonts w:ascii="標楷體" w:eastAsia="標楷體" w:hAnsi="標楷體" w:cs="新細明體" w:hint="eastAsia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Pr="00B82FDD">
        <w:rPr>
          <w:rFonts w:ascii="標楷體" w:eastAsia="標楷體" w:hAnsi="標楷體" w:cs="標楷體" w:hint="eastAsia"/>
          <w:color w:val="auto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14:paraId="796B3E18" w14:textId="77777777" w:rsidTr="002E07C7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D42B5" w14:textId="77777777" w:rsidR="00BA2AA3" w:rsidRPr="00434C48" w:rsidRDefault="00BA2AA3" w:rsidP="002E07C7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14CF8E" w14:textId="77777777"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F855E2" w:rsidRPr="00434C48" w14:paraId="2CDFB917" w14:textId="77777777" w:rsidTr="002E07C7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EE862" w14:textId="350D9508" w:rsidR="00F855E2" w:rsidRPr="00B82FDD" w:rsidRDefault="007841A2" w:rsidP="00F855E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82FD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F855E2" w:rsidRPr="00B82FD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855E2" w:rsidRPr="00B82FDD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855E2"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1C25C0CF" w14:textId="77777777" w:rsidR="00F855E2" w:rsidRPr="00B82FDD" w:rsidRDefault="00F855E2" w:rsidP="00F855E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■</w:t>
            </w:r>
            <w:r w:rsidRPr="00B82FD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82FDD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B82FD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6F628A6E" w14:textId="5F0FE60C" w:rsidR="00F855E2" w:rsidRPr="00B82FDD" w:rsidRDefault="007841A2" w:rsidP="00F855E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82FD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F855E2" w:rsidRPr="00B82FD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855E2" w:rsidRPr="00B82FDD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855E2"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855E2" w:rsidRPr="00B82FD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855E2"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326597DF" w14:textId="77777777" w:rsidR="00F855E2" w:rsidRPr="00B82FDD" w:rsidRDefault="00F855E2" w:rsidP="00F855E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■</w:t>
            </w:r>
            <w:r w:rsidRPr="00B82FD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B82FDD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B82FD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7E800DDD" w14:textId="77777777" w:rsidR="00F855E2" w:rsidRPr="00B82FDD" w:rsidRDefault="00F855E2" w:rsidP="00F855E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82FD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B82FD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11A0DEE9" w14:textId="48548CCD" w:rsidR="00F855E2" w:rsidRPr="00B82FDD" w:rsidRDefault="007841A2" w:rsidP="00F855E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82FD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F855E2" w:rsidRPr="00B82FD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855E2"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855E2" w:rsidRPr="00B82FD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855E2"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63943B6D" w14:textId="1A1D0E9E" w:rsidR="00F855E2" w:rsidRPr="00B82FDD" w:rsidRDefault="007841A2" w:rsidP="00F855E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82FD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F855E2" w:rsidRPr="00B82FD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855E2"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855E2" w:rsidRPr="00B82FDD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855E2" w:rsidRPr="00B82FD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855E2"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48B8B9EF" w14:textId="77777777" w:rsidR="00F855E2" w:rsidRPr="00B82FDD" w:rsidRDefault="00F855E2" w:rsidP="00F855E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■</w:t>
            </w:r>
            <w:r w:rsidRPr="00B82FD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B82FD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74BEC6B6" w14:textId="71C1F0E5" w:rsidR="00F855E2" w:rsidRPr="001D3382" w:rsidRDefault="00F855E2" w:rsidP="00F855E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82FD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B82FD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B82FD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D9791" w14:textId="77777777" w:rsidR="00F855E2" w:rsidRDefault="00F855E2" w:rsidP="00F855E2">
            <w:pPr>
              <w:pStyle w:val="aff0"/>
              <w:numPr>
                <w:ilvl w:val="0"/>
                <w:numId w:val="35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能應用童軍所學專長運用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於隔宿露營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中</w:t>
            </w:r>
          </w:p>
          <w:p w14:paraId="050C791C" w14:textId="77777777" w:rsidR="00F855E2" w:rsidRDefault="00F855E2" w:rsidP="00F855E2">
            <w:pPr>
              <w:pStyle w:val="aff0"/>
              <w:numPr>
                <w:ilvl w:val="0"/>
                <w:numId w:val="35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重視自身</w:t>
            </w:r>
            <w:r w:rsidRPr="00593D2B">
              <w:rPr>
                <w:rFonts w:ascii="標楷體" w:eastAsia="標楷體" w:hAnsi="標楷體" w:hint="eastAsia"/>
                <w:sz w:val="24"/>
                <w:szCs w:val="24"/>
              </w:rPr>
              <w:t>飲食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營養與認識食品安全</w:t>
            </w:r>
          </w:p>
          <w:p w14:paraId="1E2ACCA6" w14:textId="77777777" w:rsidR="00F855E2" w:rsidRDefault="00F855E2" w:rsidP="00F855E2">
            <w:pPr>
              <w:pStyle w:val="aff0"/>
              <w:numPr>
                <w:ilvl w:val="0"/>
                <w:numId w:val="35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能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於隔宿露營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中</w:t>
            </w:r>
            <w:r w:rsidRPr="00992A67">
              <w:rPr>
                <w:rFonts w:ascii="標楷體" w:eastAsia="標楷體" w:hAnsi="標楷體" w:hint="eastAsia"/>
                <w:sz w:val="24"/>
                <w:szCs w:val="24"/>
              </w:rPr>
              <w:t>團隊組織與架構、劇場基礎設計和製作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籌畫</w:t>
            </w:r>
            <w:r w:rsidRPr="00992A67">
              <w:rPr>
                <w:rFonts w:ascii="標楷體" w:eastAsia="標楷體" w:hAnsi="標楷體" w:hint="eastAsia"/>
                <w:sz w:val="24"/>
                <w:szCs w:val="24"/>
              </w:rPr>
              <w:t>表演。</w:t>
            </w:r>
          </w:p>
          <w:p w14:paraId="1E28F00E" w14:textId="5B35131B" w:rsidR="00F855E2" w:rsidRPr="00F855E2" w:rsidRDefault="00F855E2" w:rsidP="00F855E2">
            <w:pPr>
              <w:pStyle w:val="aff0"/>
              <w:numPr>
                <w:ilvl w:val="0"/>
                <w:numId w:val="35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855E2">
              <w:rPr>
                <w:rFonts w:ascii="標楷體" w:eastAsia="標楷體" w:hAnsi="標楷體" w:hint="eastAsia"/>
                <w:sz w:val="24"/>
                <w:szCs w:val="24"/>
              </w:rPr>
              <w:t>能解釋</w:t>
            </w:r>
            <w:proofErr w:type="gramStart"/>
            <w:r w:rsidRPr="00F855E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三大岩類岩石</w:t>
            </w:r>
            <w:proofErr w:type="gramEnd"/>
            <w:r w:rsidRPr="00F855E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之不同特徵，</w:t>
            </w:r>
            <w:r w:rsidRPr="00F855E2">
              <w:rPr>
                <w:rFonts w:eastAsia="標楷體" w:hint="eastAsia"/>
                <w:sz w:val="24"/>
                <w:szCs w:val="24"/>
              </w:rPr>
              <w:t>並能應用在後續的科學理解與實察</w:t>
            </w:r>
          </w:p>
          <w:p w14:paraId="6E5F77A8" w14:textId="715F0C17" w:rsidR="00F855E2" w:rsidRDefault="00F855E2" w:rsidP="00F855E2">
            <w:pPr>
              <w:pStyle w:val="aff0"/>
              <w:numPr>
                <w:ilvl w:val="0"/>
                <w:numId w:val="35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能識別</w:t>
            </w:r>
            <w:r w:rsidRPr="00987FA6">
              <w:rPr>
                <w:rFonts w:ascii="標楷體" w:eastAsia="標楷體" w:hAnsi="標楷體" w:cs="標楷體" w:hint="eastAsia"/>
                <w:color w:val="auto"/>
                <w:kern w:val="2"/>
                <w:sz w:val="24"/>
                <w:szCs w:val="24"/>
              </w:rPr>
              <w:t>生態系群集族群環境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  <w:sz w:val="24"/>
                <w:szCs w:val="24"/>
              </w:rPr>
              <w:t>與</w:t>
            </w:r>
            <w:r w:rsidRPr="008509AA">
              <w:rPr>
                <w:rFonts w:ascii="標楷體" w:eastAsia="標楷體" w:hAnsi="標楷體" w:cs="標楷體" w:hint="eastAsia"/>
                <w:color w:val="auto"/>
                <w:kern w:val="2"/>
                <w:sz w:val="24"/>
                <w:szCs w:val="24"/>
              </w:rPr>
              <w:t>生物多樣性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</w:t>
            </w:r>
            <w:r w:rsidRPr="00987FA6">
              <w:rPr>
                <w:rFonts w:eastAsia="標楷體" w:hint="eastAsia"/>
                <w:sz w:val="24"/>
                <w:szCs w:val="24"/>
              </w:rPr>
              <w:t>並能應用在後續的科學理解</w:t>
            </w:r>
            <w:r>
              <w:rPr>
                <w:rFonts w:eastAsia="標楷體" w:hint="eastAsia"/>
                <w:sz w:val="24"/>
                <w:szCs w:val="24"/>
              </w:rPr>
              <w:t>與實察</w:t>
            </w:r>
          </w:p>
          <w:p w14:paraId="659D8184" w14:textId="77777777" w:rsidR="00F855E2" w:rsidRDefault="00F855E2" w:rsidP="00F855E2">
            <w:pPr>
              <w:pStyle w:val="aff0"/>
              <w:numPr>
                <w:ilvl w:val="0"/>
                <w:numId w:val="35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可分工合作完成</w:t>
            </w:r>
            <w:r w:rsidRPr="001758BB">
              <w:rPr>
                <w:rFonts w:ascii="標楷體" w:eastAsia="標楷體" w:hAnsi="標楷體" w:hint="eastAsia"/>
                <w:sz w:val="24"/>
                <w:szCs w:val="24"/>
              </w:rPr>
              <w:t>團隊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表演所</w:t>
            </w:r>
            <w:r w:rsidRPr="001758BB">
              <w:rPr>
                <w:rFonts w:ascii="標楷體" w:eastAsia="標楷體" w:hAnsi="標楷體" w:hint="eastAsia"/>
                <w:sz w:val="24"/>
                <w:szCs w:val="24"/>
              </w:rPr>
              <w:t>職掌、表演內容、時程與空間規劃。</w:t>
            </w:r>
          </w:p>
          <w:p w14:paraId="5F7B1C24" w14:textId="77777777" w:rsidR="00F855E2" w:rsidRDefault="00F855E2" w:rsidP="00F855E2">
            <w:pPr>
              <w:pStyle w:val="aff0"/>
              <w:numPr>
                <w:ilvl w:val="0"/>
                <w:numId w:val="35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758B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能於分組分享時</w:t>
            </w:r>
            <w:r w:rsidRPr="001758BB">
              <w:rPr>
                <w:rFonts w:eastAsia="標楷體" w:hint="eastAsia"/>
                <w:sz w:val="24"/>
                <w:szCs w:val="24"/>
              </w:rPr>
              <w:t>做出提問或回饋，</w:t>
            </w:r>
            <w:r w:rsidRPr="001758BB">
              <w:rPr>
                <w:rFonts w:ascii="標楷體" w:eastAsia="標楷體" w:hAnsi="標楷體" w:hint="eastAsia"/>
                <w:sz w:val="24"/>
                <w:szCs w:val="24"/>
              </w:rPr>
              <w:t>反映個人與家庭、鄉里及社群的關係</w:t>
            </w:r>
          </w:p>
          <w:p w14:paraId="3F130D1F" w14:textId="77777777" w:rsidR="00F855E2" w:rsidRPr="00F855E2" w:rsidRDefault="00F855E2" w:rsidP="00F855E2">
            <w:pPr>
              <w:pStyle w:val="aff0"/>
              <w:numPr>
                <w:ilvl w:val="0"/>
                <w:numId w:val="3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855E2">
              <w:rPr>
                <w:rFonts w:eastAsia="標楷體" w:hint="eastAsia"/>
                <w:sz w:val="24"/>
                <w:szCs w:val="24"/>
              </w:rPr>
              <w:t>於</w:t>
            </w:r>
            <w:proofErr w:type="gramStart"/>
            <w:r w:rsidRPr="00F855E2">
              <w:rPr>
                <w:rFonts w:eastAsia="標楷體" w:hint="eastAsia"/>
                <w:sz w:val="24"/>
                <w:szCs w:val="24"/>
              </w:rPr>
              <w:t>野學踏</w:t>
            </w:r>
            <w:proofErr w:type="gramEnd"/>
            <w:r w:rsidRPr="00F855E2">
              <w:rPr>
                <w:rFonts w:eastAsia="標楷體" w:hint="eastAsia"/>
                <w:sz w:val="24"/>
                <w:szCs w:val="24"/>
              </w:rPr>
              <w:t>查後分組簡報靈活應用科技與資訊組織所見所聞</w:t>
            </w:r>
          </w:p>
          <w:p w14:paraId="55DA258F" w14:textId="5355694C" w:rsidR="00F855E2" w:rsidRPr="00B62FC1" w:rsidRDefault="00F855E2" w:rsidP="00F855E2">
            <w:pPr>
              <w:pStyle w:val="aff0"/>
              <w:numPr>
                <w:ilvl w:val="0"/>
                <w:numId w:val="3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於分組分享時可</w:t>
            </w:r>
            <w:r w:rsidRPr="00116959">
              <w:rPr>
                <w:rFonts w:eastAsia="標楷體" w:hint="eastAsia"/>
                <w:sz w:val="24"/>
                <w:szCs w:val="24"/>
              </w:rPr>
              <w:t>增進聆聽能力，加強互動學習效果。</w:t>
            </w:r>
          </w:p>
        </w:tc>
      </w:tr>
    </w:tbl>
    <w:p w14:paraId="1E75D421" w14:textId="3B3B029B" w:rsidR="00A24693" w:rsidRPr="009C15A8" w:rsidRDefault="006834BC" w:rsidP="00A246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43759">
        <w:rPr>
          <w:rFonts w:ascii="標楷體" w:eastAsia="標楷體" w:hAnsi="標楷體" w:cs="標楷體"/>
          <w:noProof/>
          <w:color w:val="auto"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63934EB0" wp14:editId="79EBE070">
            <wp:simplePos x="0" y="0"/>
            <wp:positionH relativeFrom="margin">
              <wp:align>left</wp:align>
            </wp:positionH>
            <wp:positionV relativeFrom="paragraph">
              <wp:posOffset>-29210</wp:posOffset>
            </wp:positionV>
            <wp:extent cx="8658225" cy="624840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225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47B6C">
        <w:rPr>
          <w:rFonts w:ascii="標楷體" w:eastAsia="標楷體" w:hAnsi="標楷體" w:cs="標楷體" w:hint="eastAsia"/>
          <w:noProof/>
          <w:color w:val="auto"/>
          <w:sz w:val="24"/>
          <w:szCs w:val="24"/>
        </w:rPr>
        <w:t>5.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A24693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14:paraId="4F16CF16" w14:textId="70EF6B12" w:rsidR="00D37619" w:rsidRPr="00A24693" w:rsidRDefault="00D3761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74B91EE2" w14:textId="644CCA07" w:rsidR="006834BC" w:rsidRDefault="006834B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20920D1B" w14:textId="71D2682A" w:rsidR="006834BC" w:rsidRDefault="006834B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077B86CC" w14:textId="28EEEECB" w:rsidR="006834BC" w:rsidRDefault="006834B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714B9B70" w14:textId="449ED52C" w:rsidR="006834BC" w:rsidRDefault="006834B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4AB320A1" w14:textId="70F6F1F9" w:rsidR="006834BC" w:rsidRDefault="006834B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38222E9F" w14:textId="2765CD66" w:rsidR="006834BC" w:rsidRDefault="006834B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09B75F35" w14:textId="5ACC2CF9" w:rsidR="006834BC" w:rsidRDefault="006834B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65E6398D" w14:textId="5741964D" w:rsidR="006834BC" w:rsidRDefault="006834B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05330873" w14:textId="11D7DF33" w:rsidR="006834BC" w:rsidRDefault="006834B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219A5C94" w14:textId="07ED0AF3" w:rsidR="006834BC" w:rsidRDefault="006834B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23BB6D5D" w14:textId="72EF593F" w:rsidR="006834BC" w:rsidRDefault="006834B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2DC7AC44" w14:textId="5407536E" w:rsidR="006834BC" w:rsidRDefault="006834B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0A0F7E97" w14:textId="3A9D9487" w:rsidR="006834BC" w:rsidRDefault="006834B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0EDEB1D0" w14:textId="646D4E9A" w:rsidR="006834BC" w:rsidRDefault="006834B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2022DE61" w14:textId="14137AB3" w:rsidR="006834BC" w:rsidRDefault="006834B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1B328D08" w14:textId="7D593C27" w:rsidR="006834BC" w:rsidRDefault="006834B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6365929C" w14:textId="4357A63A" w:rsidR="006834BC" w:rsidRDefault="006834B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1B9794C5" w14:textId="77777777" w:rsidR="00C47B6C" w:rsidRPr="00B82FDD" w:rsidRDefault="00C47B6C" w:rsidP="00C47B6C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6</w:t>
      </w:r>
      <w:r w:rsidRPr="00B82FDD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Pr="00336768">
        <w:rPr>
          <w:rFonts w:ascii="標楷體" w:eastAsia="標楷體" w:hAnsi="標楷體"/>
          <w:bCs/>
          <w:sz w:val="24"/>
          <w:szCs w:val="24"/>
          <w:shd w:val="clear" w:color="auto" w:fill="FFFFFF"/>
        </w:rPr>
        <w:t>課程融入議題情形：</w:t>
      </w:r>
    </w:p>
    <w:p w14:paraId="21331924" w14:textId="5F720498" w:rsidR="00C47B6C" w:rsidRPr="00336768" w:rsidRDefault="00C47B6C" w:rsidP="00C47B6C">
      <w:pPr>
        <w:numPr>
          <w:ilvl w:val="0"/>
          <w:numId w:val="44"/>
        </w:numPr>
        <w:spacing w:before="280"/>
        <w:ind w:left="850"/>
        <w:jc w:val="left"/>
        <w:textAlignment w:val="baseline"/>
        <w:rPr>
          <w:rFonts w:ascii="PMingLiu" w:hAnsi="PMingLiu" w:cs="新細明體" w:hint="eastAsia"/>
          <w:b/>
          <w:bCs/>
          <w:color w:val="0070C0"/>
          <w:sz w:val="24"/>
          <w:szCs w:val="24"/>
        </w:rPr>
      </w:pPr>
      <w:r w:rsidRPr="00336768">
        <w:rPr>
          <w:rFonts w:ascii="標楷體" w:eastAsia="標楷體" w:hAnsi="標楷體" w:cs="新細明體" w:hint="eastAsia"/>
          <w:b/>
          <w:bCs/>
          <w:color w:val="0070C0"/>
          <w:sz w:val="24"/>
          <w:szCs w:val="24"/>
        </w:rPr>
        <w:t>是否融入安全教育(交通安全)：</w:t>
      </w:r>
      <w:r w:rsidR="00D05270">
        <w:rPr>
          <w:rFonts w:hint="eastAsia"/>
          <w:b/>
          <w:color w:val="0070C0"/>
        </w:rPr>
        <w:t>■</w:t>
      </w:r>
      <w:r w:rsidRPr="00336768">
        <w:rPr>
          <w:rFonts w:ascii="標楷體" w:eastAsia="標楷體" w:hAnsi="標楷體" w:cs="新細明體" w:hint="eastAsia"/>
          <w:b/>
          <w:bCs/>
          <w:color w:val="0070C0"/>
          <w:sz w:val="24"/>
          <w:szCs w:val="24"/>
        </w:rPr>
        <w:t>是(第</w:t>
      </w:r>
      <w:r w:rsidR="00D05270">
        <w:rPr>
          <w:rFonts w:ascii="標楷體" w:eastAsia="標楷體" w:hAnsi="標楷體" w:cs="新細明體" w:hint="eastAsia"/>
          <w:b/>
          <w:bCs/>
          <w:color w:val="0070C0"/>
          <w:sz w:val="24"/>
          <w:szCs w:val="24"/>
        </w:rPr>
        <w:t>六、七、九、十</w:t>
      </w:r>
      <w:proofErr w:type="gramStart"/>
      <w:r w:rsidRPr="00336768">
        <w:rPr>
          <w:rFonts w:ascii="標楷體" w:eastAsia="標楷體" w:hAnsi="標楷體" w:cs="新細明體" w:hint="eastAsia"/>
          <w:b/>
          <w:bCs/>
          <w:color w:val="0070C0"/>
          <w:sz w:val="24"/>
          <w:szCs w:val="24"/>
        </w:rPr>
        <w:t>週</w:t>
      </w:r>
      <w:proofErr w:type="gramEnd"/>
      <w:r w:rsidRPr="00336768">
        <w:rPr>
          <w:rFonts w:ascii="標楷體" w:eastAsia="標楷體" w:hAnsi="標楷體" w:cs="新細明體" w:hint="eastAsia"/>
          <w:b/>
          <w:bCs/>
          <w:color w:val="0070C0"/>
          <w:sz w:val="24"/>
          <w:szCs w:val="24"/>
        </w:rPr>
        <w:t xml:space="preserve">) </w:t>
      </w:r>
      <w:r w:rsidR="00D05270">
        <w:rPr>
          <w:rFonts w:ascii="標楷體" w:eastAsia="標楷體" w:hAnsi="標楷體" w:hint="eastAsia"/>
          <w:b/>
          <w:color w:val="0070C0"/>
        </w:rPr>
        <w:t>□</w:t>
      </w:r>
      <w:r w:rsidRPr="00336768">
        <w:rPr>
          <w:rFonts w:ascii="標楷體" w:eastAsia="標楷體" w:hAnsi="標楷體" w:cs="新細明體" w:hint="eastAsia"/>
          <w:b/>
          <w:bCs/>
          <w:color w:val="0070C0"/>
          <w:sz w:val="24"/>
          <w:szCs w:val="24"/>
        </w:rPr>
        <w:t>否</w:t>
      </w:r>
    </w:p>
    <w:p w14:paraId="4058502C" w14:textId="316088C2" w:rsidR="00C47B6C" w:rsidRPr="00336768" w:rsidRDefault="00C47B6C" w:rsidP="00C47B6C">
      <w:pPr>
        <w:numPr>
          <w:ilvl w:val="0"/>
          <w:numId w:val="44"/>
        </w:numPr>
        <w:ind w:left="850"/>
        <w:jc w:val="left"/>
        <w:textAlignment w:val="baseline"/>
        <w:rPr>
          <w:rFonts w:ascii="PMingLiu" w:hAnsi="PMingLiu" w:cs="新細明體" w:hint="eastAsia"/>
          <w:b/>
          <w:bCs/>
          <w:color w:val="0070C0"/>
          <w:sz w:val="24"/>
          <w:szCs w:val="24"/>
        </w:rPr>
      </w:pPr>
      <w:r w:rsidRPr="00336768">
        <w:rPr>
          <w:rFonts w:ascii="標楷體" w:eastAsia="標楷體" w:hAnsi="標楷體" w:cs="新細明體" w:hint="eastAsia"/>
          <w:b/>
          <w:bCs/>
          <w:color w:val="0070C0"/>
          <w:sz w:val="24"/>
          <w:szCs w:val="24"/>
        </w:rPr>
        <w:t>是否融入戶外教育：</w:t>
      </w:r>
      <w:r>
        <w:rPr>
          <w:rFonts w:hint="eastAsia"/>
          <w:b/>
          <w:color w:val="0070C0"/>
        </w:rPr>
        <w:t>■</w:t>
      </w:r>
      <w:r w:rsidRPr="00336768">
        <w:rPr>
          <w:rFonts w:ascii="標楷體" w:eastAsia="標楷體" w:hAnsi="標楷體" w:cs="新細明體" w:hint="eastAsia"/>
          <w:b/>
          <w:bCs/>
          <w:color w:val="0070C0"/>
          <w:sz w:val="24"/>
          <w:szCs w:val="24"/>
        </w:rPr>
        <w:t>是(第</w:t>
      </w:r>
      <w:r w:rsidR="00D05270">
        <w:rPr>
          <w:rFonts w:ascii="標楷體" w:eastAsia="標楷體" w:hAnsi="標楷體" w:cs="新細明體" w:hint="eastAsia"/>
          <w:b/>
          <w:bCs/>
          <w:color w:val="0070C0"/>
          <w:sz w:val="24"/>
          <w:szCs w:val="24"/>
        </w:rPr>
        <w:t>一、二、三、四、五、六、九、十、十一、十二、十三、十四、十五、十六、十七、十八、十九、二十、二十一</w:t>
      </w:r>
      <w:proofErr w:type="gramStart"/>
      <w:r w:rsidRPr="00336768">
        <w:rPr>
          <w:rFonts w:ascii="標楷體" w:eastAsia="標楷體" w:hAnsi="標楷體" w:cs="新細明體" w:hint="eastAsia"/>
          <w:b/>
          <w:bCs/>
          <w:color w:val="0070C0"/>
          <w:sz w:val="24"/>
          <w:szCs w:val="24"/>
        </w:rPr>
        <w:t>週</w:t>
      </w:r>
      <w:proofErr w:type="gramEnd"/>
      <w:r w:rsidRPr="00336768">
        <w:rPr>
          <w:rFonts w:ascii="標楷體" w:eastAsia="標楷體" w:hAnsi="標楷體" w:cs="新細明體" w:hint="eastAsia"/>
          <w:b/>
          <w:bCs/>
          <w:color w:val="0070C0"/>
          <w:sz w:val="24"/>
          <w:szCs w:val="24"/>
        </w:rPr>
        <w:t xml:space="preserve">) </w:t>
      </w:r>
      <w:r w:rsidR="00D05270">
        <w:rPr>
          <w:rFonts w:ascii="標楷體" w:eastAsia="標楷體" w:hAnsi="標楷體" w:hint="eastAsia"/>
          <w:b/>
          <w:color w:val="0070C0"/>
        </w:rPr>
        <w:t>□</w:t>
      </w:r>
      <w:r w:rsidRPr="00336768">
        <w:rPr>
          <w:rFonts w:ascii="標楷體" w:eastAsia="標楷體" w:hAnsi="標楷體" w:cs="新細明體" w:hint="eastAsia"/>
          <w:b/>
          <w:bCs/>
          <w:color w:val="0070C0"/>
          <w:sz w:val="24"/>
          <w:szCs w:val="24"/>
        </w:rPr>
        <w:t>否</w:t>
      </w:r>
    </w:p>
    <w:p w14:paraId="17087683" w14:textId="60E9EF0B" w:rsidR="00C47B6C" w:rsidRPr="00336768" w:rsidRDefault="00C47B6C" w:rsidP="00C47B6C">
      <w:pPr>
        <w:numPr>
          <w:ilvl w:val="0"/>
          <w:numId w:val="44"/>
        </w:numPr>
        <w:ind w:left="850"/>
        <w:jc w:val="left"/>
        <w:textAlignment w:val="baseline"/>
        <w:rPr>
          <w:rFonts w:ascii="PMingLiu" w:hAnsi="PMingLiu" w:cs="新細明體" w:hint="eastAsia"/>
          <w:b/>
          <w:bCs/>
          <w:color w:val="0070C0"/>
          <w:sz w:val="24"/>
          <w:szCs w:val="24"/>
        </w:rPr>
      </w:pPr>
      <w:r w:rsidRPr="00336768">
        <w:rPr>
          <w:rFonts w:ascii="標楷體" w:eastAsia="標楷體" w:hAnsi="標楷體" w:cs="新細明體" w:hint="eastAsia"/>
          <w:b/>
          <w:bCs/>
          <w:color w:val="0070C0"/>
          <w:sz w:val="24"/>
          <w:szCs w:val="24"/>
        </w:rPr>
        <w:t>是否融入生命教育議題：</w:t>
      </w:r>
      <w:r w:rsidR="00D05270">
        <w:rPr>
          <w:rFonts w:ascii="標楷體" w:eastAsia="標楷體" w:hAnsi="標楷體" w:hint="eastAsia"/>
          <w:b/>
          <w:color w:val="0070C0"/>
        </w:rPr>
        <w:t>□</w:t>
      </w:r>
      <w:r w:rsidRPr="00336768">
        <w:rPr>
          <w:rFonts w:ascii="標楷體" w:eastAsia="標楷體" w:hAnsi="標楷體" w:cs="新細明體" w:hint="eastAsia"/>
          <w:b/>
          <w:bCs/>
          <w:color w:val="0070C0"/>
          <w:sz w:val="24"/>
          <w:szCs w:val="24"/>
        </w:rPr>
        <w:t>是(第</w:t>
      </w:r>
      <w:r>
        <w:rPr>
          <w:rFonts w:ascii="標楷體" w:eastAsia="標楷體" w:hAnsi="標楷體" w:cs="新細明體" w:hint="eastAsia"/>
          <w:b/>
          <w:bCs/>
          <w:color w:val="0070C0"/>
          <w:sz w:val="24"/>
          <w:szCs w:val="24"/>
        </w:rPr>
        <w:t>五、六、十、十一、十二</w:t>
      </w:r>
      <w:proofErr w:type="gramStart"/>
      <w:r w:rsidRPr="00336768">
        <w:rPr>
          <w:rFonts w:ascii="標楷體" w:eastAsia="標楷體" w:hAnsi="標楷體" w:cs="新細明體" w:hint="eastAsia"/>
          <w:b/>
          <w:bCs/>
          <w:color w:val="0070C0"/>
          <w:sz w:val="24"/>
          <w:szCs w:val="24"/>
        </w:rPr>
        <w:t>週</w:t>
      </w:r>
      <w:proofErr w:type="gramEnd"/>
      <w:r w:rsidRPr="00336768">
        <w:rPr>
          <w:rFonts w:ascii="標楷體" w:eastAsia="標楷體" w:hAnsi="標楷體" w:cs="新細明體" w:hint="eastAsia"/>
          <w:b/>
          <w:bCs/>
          <w:color w:val="0070C0"/>
          <w:sz w:val="24"/>
          <w:szCs w:val="24"/>
        </w:rPr>
        <w:t xml:space="preserve">) </w:t>
      </w:r>
      <w:r w:rsidR="00D05270">
        <w:rPr>
          <w:rFonts w:hint="eastAsia"/>
          <w:b/>
          <w:color w:val="0070C0"/>
        </w:rPr>
        <w:t>■</w:t>
      </w:r>
      <w:r w:rsidRPr="00336768">
        <w:rPr>
          <w:rFonts w:ascii="標楷體" w:eastAsia="標楷體" w:hAnsi="標楷體" w:cs="新細明體" w:hint="eastAsia"/>
          <w:b/>
          <w:bCs/>
          <w:color w:val="0070C0"/>
          <w:sz w:val="24"/>
          <w:szCs w:val="24"/>
        </w:rPr>
        <w:t>否</w:t>
      </w:r>
    </w:p>
    <w:p w14:paraId="3AB740DA" w14:textId="7E2B6890" w:rsidR="00C47B6C" w:rsidRPr="00336768" w:rsidRDefault="00C47B6C" w:rsidP="00C47B6C">
      <w:pPr>
        <w:numPr>
          <w:ilvl w:val="0"/>
          <w:numId w:val="44"/>
        </w:numPr>
        <w:spacing w:after="280"/>
        <w:ind w:left="850"/>
        <w:jc w:val="left"/>
        <w:textAlignment w:val="baseline"/>
        <w:rPr>
          <w:rFonts w:ascii="PMingLiu" w:hAnsi="PMingLiu" w:cs="新細明體" w:hint="eastAsia"/>
          <w:color w:val="0070C0"/>
          <w:sz w:val="24"/>
          <w:szCs w:val="24"/>
        </w:rPr>
      </w:pPr>
      <w:r w:rsidRPr="00336768">
        <w:rPr>
          <w:rFonts w:ascii="標楷體" w:eastAsia="標楷體" w:hAnsi="標楷體" w:cs="新細明體" w:hint="eastAsia"/>
          <w:color w:val="0070C0"/>
          <w:sz w:val="24"/>
          <w:szCs w:val="24"/>
        </w:rPr>
        <w:t>其他議題融入情形(有的請打勾)：</w:t>
      </w:r>
      <w:r w:rsidR="00D05270">
        <w:rPr>
          <w:rFonts w:ascii="標楷體" w:eastAsia="標楷體" w:hAnsi="標楷體" w:hint="eastAsia"/>
          <w:b/>
          <w:color w:val="0070C0"/>
        </w:rPr>
        <w:t>□</w:t>
      </w:r>
      <w:r w:rsidRPr="00336768">
        <w:rPr>
          <w:rFonts w:ascii="標楷體" w:eastAsia="標楷體" w:hAnsi="標楷體" w:cs="新細明體" w:hint="eastAsia"/>
          <w:color w:val="0070C0"/>
          <w:sz w:val="24"/>
          <w:szCs w:val="24"/>
        </w:rPr>
        <w:t>性別平等、</w:t>
      </w:r>
      <w:r w:rsidR="00D05270">
        <w:rPr>
          <w:rFonts w:ascii="標楷體" w:eastAsia="標楷體" w:hAnsi="標楷體" w:hint="eastAsia"/>
          <w:b/>
          <w:color w:val="0070C0"/>
        </w:rPr>
        <w:t>□</w:t>
      </w:r>
      <w:r w:rsidRPr="00336768">
        <w:rPr>
          <w:rFonts w:ascii="標楷體" w:eastAsia="標楷體" w:hAnsi="標楷體" w:cs="新細明體" w:hint="eastAsia"/>
          <w:color w:val="0070C0"/>
          <w:sz w:val="24"/>
          <w:szCs w:val="24"/>
        </w:rPr>
        <w:t>人權、</w:t>
      </w:r>
      <w:r w:rsidR="00D05270">
        <w:rPr>
          <w:rFonts w:hint="eastAsia"/>
          <w:b/>
          <w:color w:val="0070C0"/>
        </w:rPr>
        <w:t>■</w:t>
      </w:r>
      <w:r w:rsidRPr="00336768">
        <w:rPr>
          <w:rFonts w:ascii="標楷體" w:eastAsia="標楷體" w:hAnsi="標楷體" w:cs="新細明體" w:hint="eastAsia"/>
          <w:color w:val="0070C0"/>
          <w:sz w:val="24"/>
          <w:szCs w:val="24"/>
        </w:rPr>
        <w:t>環境、</w:t>
      </w:r>
      <w:r w:rsidR="00D05270">
        <w:rPr>
          <w:rFonts w:hint="eastAsia"/>
          <w:b/>
          <w:color w:val="0070C0"/>
        </w:rPr>
        <w:t>■</w:t>
      </w:r>
      <w:r w:rsidRPr="00336768">
        <w:rPr>
          <w:rFonts w:ascii="標楷體" w:eastAsia="標楷體" w:hAnsi="標楷體" w:cs="新細明體" w:hint="eastAsia"/>
          <w:color w:val="0070C0"/>
          <w:sz w:val="24"/>
          <w:szCs w:val="24"/>
        </w:rPr>
        <w:t>海洋、</w:t>
      </w:r>
      <w:r w:rsidR="00D05270">
        <w:rPr>
          <w:rFonts w:ascii="標楷體" w:eastAsia="標楷體" w:hAnsi="標楷體" w:hint="eastAsia"/>
          <w:b/>
          <w:color w:val="0070C0"/>
        </w:rPr>
        <w:t>□</w:t>
      </w:r>
      <w:r w:rsidRPr="00336768">
        <w:rPr>
          <w:rFonts w:ascii="標楷體" w:eastAsia="標楷體" w:hAnsi="標楷體" w:cs="新細明體" w:hint="eastAsia"/>
          <w:color w:val="0070C0"/>
          <w:sz w:val="24"/>
          <w:szCs w:val="24"/>
        </w:rPr>
        <w:t>品德、</w:t>
      </w:r>
      <w:r w:rsidR="00D05270">
        <w:rPr>
          <w:rFonts w:ascii="標楷體" w:eastAsia="標楷體" w:hAnsi="標楷體" w:hint="eastAsia"/>
          <w:b/>
          <w:color w:val="0070C0"/>
        </w:rPr>
        <w:t>□</w:t>
      </w:r>
      <w:r w:rsidRPr="00336768">
        <w:rPr>
          <w:rFonts w:ascii="標楷體" w:eastAsia="標楷體" w:hAnsi="標楷體" w:cs="新細明體" w:hint="eastAsia"/>
          <w:color w:val="0070C0"/>
          <w:sz w:val="24"/>
          <w:szCs w:val="24"/>
        </w:rPr>
        <w:t>法治、</w:t>
      </w:r>
      <w:r w:rsidR="00D05270">
        <w:rPr>
          <w:rFonts w:ascii="標楷體" w:eastAsia="標楷體" w:hAnsi="標楷體" w:hint="eastAsia"/>
          <w:b/>
          <w:color w:val="0070C0"/>
        </w:rPr>
        <w:t>□</w:t>
      </w:r>
      <w:r w:rsidRPr="00336768">
        <w:rPr>
          <w:rFonts w:ascii="標楷體" w:eastAsia="標楷體" w:hAnsi="標楷體" w:cs="新細明體" w:hint="eastAsia"/>
          <w:color w:val="0070C0"/>
          <w:sz w:val="24"/>
          <w:szCs w:val="24"/>
        </w:rPr>
        <w:t>科技、</w:t>
      </w:r>
      <w:r w:rsidR="00D05270">
        <w:rPr>
          <w:rFonts w:ascii="標楷體" w:eastAsia="標楷體" w:hAnsi="標楷體" w:hint="eastAsia"/>
          <w:b/>
          <w:color w:val="0070C0"/>
        </w:rPr>
        <w:t>□</w:t>
      </w:r>
      <w:r w:rsidRPr="00336768">
        <w:rPr>
          <w:rFonts w:ascii="標楷體" w:eastAsia="標楷體" w:hAnsi="標楷體" w:cs="新細明體" w:hint="eastAsia"/>
          <w:color w:val="0070C0"/>
          <w:sz w:val="24"/>
          <w:szCs w:val="24"/>
        </w:rPr>
        <w:t>資訊、</w:t>
      </w:r>
      <w:r w:rsidR="00D05270">
        <w:rPr>
          <w:rFonts w:hint="eastAsia"/>
          <w:b/>
          <w:color w:val="0070C0"/>
        </w:rPr>
        <w:t>■</w:t>
      </w:r>
      <w:r w:rsidRPr="00336768">
        <w:rPr>
          <w:rFonts w:ascii="標楷體" w:eastAsia="標楷體" w:hAnsi="標楷體" w:cs="新細明體" w:hint="eastAsia"/>
          <w:color w:val="0070C0"/>
          <w:sz w:val="24"/>
          <w:szCs w:val="24"/>
        </w:rPr>
        <w:t>能源、</w:t>
      </w:r>
      <w:r w:rsidR="00D05270">
        <w:rPr>
          <w:rFonts w:ascii="標楷體" w:eastAsia="標楷體" w:hAnsi="標楷體" w:hint="eastAsia"/>
          <w:b/>
          <w:color w:val="0070C0"/>
        </w:rPr>
        <w:t>□</w:t>
      </w:r>
      <w:r w:rsidRPr="00336768">
        <w:rPr>
          <w:rFonts w:ascii="標楷體" w:eastAsia="標楷體" w:hAnsi="標楷體" w:cs="新細明體" w:hint="eastAsia"/>
          <w:color w:val="0070C0"/>
          <w:sz w:val="24"/>
          <w:szCs w:val="24"/>
        </w:rPr>
        <w:t>防災、</w:t>
      </w:r>
    </w:p>
    <w:p w14:paraId="233FCD0E" w14:textId="663DEEC9" w:rsidR="00C47B6C" w:rsidRPr="00336768" w:rsidRDefault="00D05270" w:rsidP="00C47B6C">
      <w:pPr>
        <w:spacing w:before="280" w:after="280"/>
        <w:ind w:left="490" w:firstLine="3821"/>
        <w:jc w:val="left"/>
        <w:rPr>
          <w:rFonts w:ascii="新細明體" w:hAnsi="新細明體" w:cs="新細明體"/>
          <w:color w:val="auto"/>
          <w:sz w:val="24"/>
          <w:szCs w:val="24"/>
        </w:rPr>
      </w:pPr>
      <w:r>
        <w:rPr>
          <w:rFonts w:ascii="標楷體" w:eastAsia="標楷體" w:hAnsi="標楷體" w:hint="eastAsia"/>
          <w:b/>
          <w:color w:val="0070C0"/>
        </w:rPr>
        <w:t>□</w:t>
      </w:r>
      <w:r w:rsidR="00C47B6C" w:rsidRPr="00336768">
        <w:rPr>
          <w:rFonts w:ascii="標楷體" w:eastAsia="標楷體" w:hAnsi="標楷體" w:cs="新細明體" w:hint="eastAsia"/>
          <w:color w:val="0070C0"/>
          <w:sz w:val="24"/>
          <w:szCs w:val="24"/>
        </w:rPr>
        <w:t>家庭教育、</w:t>
      </w:r>
      <w:r>
        <w:rPr>
          <w:rFonts w:hint="eastAsia"/>
          <w:b/>
          <w:color w:val="0070C0"/>
        </w:rPr>
        <w:t>■</w:t>
      </w:r>
      <w:r w:rsidR="00C47B6C" w:rsidRPr="00336768">
        <w:rPr>
          <w:rFonts w:ascii="標楷體" w:eastAsia="標楷體" w:hAnsi="標楷體" w:cs="新細明體" w:hint="eastAsia"/>
          <w:color w:val="0070C0"/>
          <w:sz w:val="24"/>
          <w:szCs w:val="24"/>
        </w:rPr>
        <w:t>生涯規劃、</w:t>
      </w:r>
      <w:r>
        <w:rPr>
          <w:rFonts w:hint="eastAsia"/>
          <w:b/>
          <w:color w:val="0070C0"/>
        </w:rPr>
        <w:t>■</w:t>
      </w:r>
      <w:r w:rsidR="00C47B6C" w:rsidRPr="00336768">
        <w:rPr>
          <w:rFonts w:ascii="標楷體" w:eastAsia="標楷體" w:hAnsi="標楷體" w:cs="新細明體" w:hint="eastAsia"/>
          <w:color w:val="0070C0"/>
          <w:sz w:val="24"/>
          <w:szCs w:val="24"/>
        </w:rPr>
        <w:t>多元文化、</w:t>
      </w:r>
      <w:r>
        <w:rPr>
          <w:rFonts w:ascii="標楷體" w:eastAsia="標楷體" w:hAnsi="標楷體" w:hint="eastAsia"/>
          <w:b/>
          <w:color w:val="0070C0"/>
        </w:rPr>
        <w:t>□</w:t>
      </w:r>
      <w:r w:rsidR="00C47B6C" w:rsidRPr="00336768">
        <w:rPr>
          <w:rFonts w:ascii="標楷體" w:eastAsia="標楷體" w:hAnsi="標楷體" w:cs="新細明體" w:hint="eastAsia"/>
          <w:color w:val="0070C0"/>
          <w:sz w:val="24"/>
          <w:szCs w:val="24"/>
        </w:rPr>
        <w:t>閱讀素養、</w:t>
      </w:r>
      <w:r>
        <w:rPr>
          <w:rFonts w:ascii="標楷體" w:eastAsia="標楷體" w:hAnsi="標楷體" w:hint="eastAsia"/>
          <w:b/>
          <w:color w:val="0070C0"/>
        </w:rPr>
        <w:t>□</w:t>
      </w:r>
      <w:r w:rsidR="00C47B6C" w:rsidRPr="00336768">
        <w:rPr>
          <w:rFonts w:ascii="標楷體" w:eastAsia="標楷體" w:hAnsi="標楷體" w:cs="新細明體" w:hint="eastAsia"/>
          <w:color w:val="0070C0"/>
          <w:sz w:val="24"/>
          <w:szCs w:val="24"/>
        </w:rPr>
        <w:t>國際教育、</w:t>
      </w:r>
      <w:r>
        <w:rPr>
          <w:rFonts w:hint="eastAsia"/>
          <w:b/>
          <w:color w:val="0070C0"/>
        </w:rPr>
        <w:t>■</w:t>
      </w:r>
      <w:r w:rsidR="00C47B6C" w:rsidRPr="00336768">
        <w:rPr>
          <w:rFonts w:ascii="標楷體" w:eastAsia="標楷體" w:hAnsi="標楷體" w:cs="新細明體" w:hint="eastAsia"/>
          <w:color w:val="0070C0"/>
          <w:sz w:val="24"/>
          <w:szCs w:val="24"/>
        </w:rPr>
        <w:t>原住民族教育</w:t>
      </w:r>
    </w:p>
    <w:p w14:paraId="60A6DE47" w14:textId="25A8E940" w:rsidR="00745A3C" w:rsidRPr="00C47B6C" w:rsidRDefault="00745A3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7EB0B148" w14:textId="687DE6A6" w:rsidR="00D37619" w:rsidRDefault="00C47B6C" w:rsidP="00C47B6C">
      <w:pPr>
        <w:spacing w:line="0" w:lineRule="atLeast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7.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  <w:r w:rsidR="00A24693" w:rsidRPr="005D3733">
        <w:rPr>
          <w:rFonts w:ascii="標楷體" w:eastAsia="標楷體" w:hAnsi="標楷體" w:cs="標楷體" w:hint="eastAsia"/>
          <w:color w:val="FF0000"/>
          <w:sz w:val="24"/>
          <w:szCs w:val="24"/>
        </w:rPr>
        <w:t>(素養導向教學規劃這表格中的備註欄</w:t>
      </w:r>
      <w:r w:rsidR="00A24693">
        <w:rPr>
          <w:rFonts w:ascii="標楷體" w:eastAsia="標楷體" w:hAnsi="標楷體" w:cs="標楷體" w:hint="eastAsia"/>
          <w:color w:val="FF0000"/>
          <w:sz w:val="24"/>
          <w:szCs w:val="24"/>
        </w:rPr>
        <w:t xml:space="preserve"> </w:t>
      </w:r>
      <w:r w:rsidR="00A24693" w:rsidRPr="005D3733">
        <w:rPr>
          <w:rFonts w:ascii="標楷體" w:eastAsia="標楷體" w:hAnsi="標楷體" w:cs="標楷體" w:hint="eastAsia"/>
          <w:color w:val="FF0000"/>
          <w:sz w:val="24"/>
          <w:szCs w:val="24"/>
        </w:rPr>
        <w:t>備註預計哪一周哪一單元進行</w:t>
      </w:r>
      <w:r w:rsidR="00A24693">
        <w:rPr>
          <w:rFonts w:ascii="標楷體" w:eastAsia="標楷體" w:hAnsi="標楷體" w:cs="標楷體" w:hint="eastAsia"/>
          <w:color w:val="FF0000"/>
          <w:sz w:val="24"/>
          <w:szCs w:val="24"/>
        </w:rPr>
        <w:t xml:space="preserve"> </w:t>
      </w:r>
      <w:r w:rsidR="00A24693">
        <w:rPr>
          <w:rFonts w:ascii="標楷體" w:eastAsia="標楷體" w:hAnsi="標楷體" w:cs="標楷體"/>
          <w:color w:val="FF0000"/>
          <w:sz w:val="24"/>
          <w:szCs w:val="24"/>
        </w:rPr>
        <w:t>“</w:t>
      </w:r>
      <w:r w:rsidR="00A24693" w:rsidRPr="005D3733">
        <w:rPr>
          <w:rFonts w:ascii="標楷體" w:eastAsia="標楷體" w:hAnsi="標楷體" w:cs="標楷體" w:hint="eastAsia"/>
          <w:color w:val="FF0000"/>
          <w:sz w:val="24"/>
          <w:szCs w:val="24"/>
        </w:rPr>
        <w:t>線上教學</w:t>
      </w:r>
      <w:r w:rsidR="00A24693">
        <w:rPr>
          <w:rFonts w:ascii="標楷體" w:eastAsia="標楷體" w:hAnsi="標楷體" w:cs="標楷體"/>
          <w:color w:val="FF0000"/>
          <w:sz w:val="24"/>
          <w:szCs w:val="24"/>
        </w:rPr>
        <w:t>”</w:t>
      </w:r>
      <w:r w:rsidR="00A24693" w:rsidRPr="005D3733">
        <w:rPr>
          <w:rFonts w:ascii="標楷體" w:eastAsia="標楷體" w:hAnsi="標楷體" w:cs="標楷體" w:hint="eastAsia"/>
          <w:color w:val="FF0000"/>
          <w:sz w:val="24"/>
          <w:szCs w:val="24"/>
        </w:rPr>
        <w:t>演練</w:t>
      </w:r>
      <w:r w:rsidR="00A24693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</w:tblGrid>
      <w:tr w:rsidR="00C47B6C" w:rsidRPr="00854A41" w14:paraId="448A1852" w14:textId="77777777" w:rsidTr="00BB2FB4">
        <w:trPr>
          <w:trHeight w:val="824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B8E1795" w14:textId="291883BF" w:rsidR="00C47B6C" w:rsidRPr="00854A41" w:rsidRDefault="00C47B6C" w:rsidP="00C47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A6C4450" w14:textId="3812D546" w:rsidR="00C47B6C" w:rsidRPr="00854A41" w:rsidRDefault="00C47B6C" w:rsidP="00BB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52BA417" w14:textId="40A03698" w:rsidR="00C47B6C" w:rsidRPr="00854A41" w:rsidRDefault="00C47B6C" w:rsidP="00BB2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642F4F4" w14:textId="1160CAAF" w:rsidR="00C47B6C" w:rsidRPr="00854A41" w:rsidRDefault="00C47B6C" w:rsidP="00C47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</w:t>
            </w:r>
            <w:r w:rsidRPr="00854A4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/</w:t>
            </w: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主題名稱與活動內容</w:t>
            </w:r>
          </w:p>
        </w:tc>
        <w:tc>
          <w:tcPr>
            <w:tcW w:w="708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1BBEC03" w14:textId="10590DB3" w:rsidR="00C47B6C" w:rsidRPr="00854A41" w:rsidRDefault="00C47B6C" w:rsidP="00C47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15A11D8" w14:textId="1D7F6E10" w:rsidR="00C47B6C" w:rsidRPr="00854A41" w:rsidRDefault="00C47B6C" w:rsidP="00C47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</w:t>
            </w:r>
            <w:r w:rsidRPr="00854A4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/</w:t>
            </w: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</w:tc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76B74E6" w14:textId="00DA4A07" w:rsidR="00C47B6C" w:rsidRPr="00854A41" w:rsidRDefault="00C47B6C" w:rsidP="00C47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0703E79" w14:textId="02AF55B6" w:rsidR="00C47B6C" w:rsidRPr="00854A41" w:rsidRDefault="00C47B6C" w:rsidP="00C47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D197429" w14:textId="5EBC59E5" w:rsidR="00C47B6C" w:rsidRPr="00854A41" w:rsidRDefault="00C47B6C" w:rsidP="00C47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備註</w:t>
            </w:r>
          </w:p>
        </w:tc>
      </w:tr>
      <w:tr w:rsidR="00C47B6C" w:rsidRPr="00854A41" w14:paraId="6EE48537" w14:textId="77777777" w:rsidTr="00C47B6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4F346" w14:textId="77777777" w:rsidR="00C47B6C" w:rsidRPr="00854A41" w:rsidRDefault="00C47B6C" w:rsidP="00C47B6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napToGrid w:val="0"/>
                <w:sz w:val="24"/>
                <w:szCs w:val="24"/>
              </w:rPr>
              <w:t>第一</w:t>
            </w:r>
            <w:proofErr w:type="gramStart"/>
            <w:r w:rsidRPr="00854A41">
              <w:rPr>
                <w:rFonts w:ascii="標楷體" w:eastAsia="標楷體" w:hAnsi="標楷體"/>
                <w:snapToGrid w:val="0"/>
                <w:sz w:val="24"/>
                <w:szCs w:val="24"/>
              </w:rPr>
              <w:t>週</w:t>
            </w:r>
            <w:proofErr w:type="gramEnd"/>
          </w:p>
          <w:p w14:paraId="547F75B8" w14:textId="50D57A9A" w:rsidR="00C47B6C" w:rsidRPr="00854A41" w:rsidRDefault="00C47B6C" w:rsidP="00C47B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2/10~2/14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331C5" w14:textId="77777777" w:rsidR="00C47B6C" w:rsidRPr="00854A41" w:rsidRDefault="00C47B6C" w:rsidP="00C47B6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歷1a-IV-2</w:t>
            </w:r>
          </w:p>
          <w:p w14:paraId="55193CD0" w14:textId="77777777" w:rsidR="00C47B6C" w:rsidRPr="00854A41" w:rsidRDefault="00C47B6C" w:rsidP="00C47B6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理解所習得歷史事件的發展歷程與重要歷史變遷。</w:t>
            </w:r>
          </w:p>
          <w:p w14:paraId="443EE721" w14:textId="77777777" w:rsidR="00C47B6C" w:rsidRPr="00854A41" w:rsidRDefault="00C47B6C" w:rsidP="00C47B6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歷1c-IV-2</w:t>
            </w:r>
          </w:p>
          <w:p w14:paraId="38D401D7" w14:textId="3C35C896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從多元觀點探究重要歷史事件與人物在歷史中的作用與意義。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5CF609" w14:textId="77777777" w:rsidR="00C47B6C" w:rsidRPr="00854A41" w:rsidRDefault="00C47B6C" w:rsidP="00C47B6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Cb</w:t>
            </w:r>
            <w:proofErr w:type="spellEnd"/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歷Cb-IV-1原住民族社會及其變化。</w:t>
            </w:r>
          </w:p>
          <w:p w14:paraId="38576175" w14:textId="6757A569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spellStart"/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Cb</w:t>
            </w:r>
            <w:proofErr w:type="spellEnd"/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歷Cb-IV-2漢人社會的活動。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71ADF3" w14:textId="77777777" w:rsidR="00C47B6C" w:rsidRPr="00854A41" w:rsidRDefault="00C47B6C" w:rsidP="00C47B6C">
            <w:pPr>
              <w:jc w:val="lef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b/>
                <w:sz w:val="24"/>
                <w:szCs w:val="24"/>
              </w:rPr>
              <w:t>草嶺古道的前世今生</w:t>
            </w:r>
          </w:p>
          <w:p w14:paraId="2C2AFFF9" w14:textId="31C62105" w:rsidR="00C47B6C" w:rsidRPr="00854A41" w:rsidRDefault="00C47B6C" w:rsidP="00C47B6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1.清領時期草嶺古道的設立</w:t>
            </w:r>
          </w:p>
          <w:p w14:paraId="08AAABE2" w14:textId="77777777" w:rsidR="00C47B6C" w:rsidRPr="00854A41" w:rsidRDefault="00C47B6C" w:rsidP="00C47B6C">
            <w:pPr>
              <w:jc w:val="left"/>
              <w:rPr>
                <w:rFonts w:ascii="標楷體" w:eastAsia="標楷體" w:hAnsi="標楷體" w:cs="Arial"/>
                <w:color w:val="373737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2.草嶺古道的古蹟-</w:t>
            </w:r>
            <w:r w:rsidRPr="00854A41">
              <w:rPr>
                <w:rFonts w:ascii="標楷體" w:eastAsia="標楷體" w:hAnsi="標楷體" w:cs="Arial"/>
                <w:color w:val="373737"/>
                <w:sz w:val="24"/>
                <w:szCs w:val="24"/>
              </w:rPr>
              <w:t>虎字碑和</w:t>
            </w:r>
            <w:proofErr w:type="gramStart"/>
            <w:r w:rsidRPr="00854A41">
              <w:rPr>
                <w:rFonts w:ascii="標楷體" w:eastAsia="標楷體" w:hAnsi="標楷體" w:cs="Arial"/>
                <w:color w:val="373737"/>
                <w:sz w:val="24"/>
                <w:szCs w:val="24"/>
              </w:rPr>
              <w:t>雄鎮</w:t>
            </w:r>
            <w:proofErr w:type="gramEnd"/>
            <w:r w:rsidRPr="00854A41">
              <w:rPr>
                <w:rFonts w:ascii="標楷體" w:eastAsia="標楷體" w:hAnsi="標楷體" w:cs="Arial"/>
                <w:color w:val="373737"/>
                <w:sz w:val="24"/>
                <w:szCs w:val="24"/>
              </w:rPr>
              <w:t>蠻煙碑</w:t>
            </w:r>
          </w:p>
          <w:p w14:paraId="1690A7F7" w14:textId="77777777" w:rsidR="00C47B6C" w:rsidRPr="00854A41" w:rsidRDefault="00C47B6C" w:rsidP="00C47B6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3.漢人至宜蘭的開發史-吳沙</w:t>
            </w:r>
          </w:p>
          <w:p w14:paraId="46885E4F" w14:textId="77777777" w:rsidR="00C47B6C" w:rsidRPr="00854A41" w:rsidRDefault="00C47B6C" w:rsidP="00C47B6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4.認識</w:t>
            </w:r>
            <w:proofErr w:type="gramStart"/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噶瑪</w:t>
            </w:r>
            <w:proofErr w:type="gramEnd"/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蘭族</w:t>
            </w:r>
          </w:p>
          <w:p w14:paraId="0B42A2DE" w14:textId="77777777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66EDE91" w14:textId="7896E3A6" w:rsidR="00C47B6C" w:rsidRPr="00854A41" w:rsidRDefault="00C47B6C" w:rsidP="00C47B6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A8472C" w14:textId="77777777" w:rsidR="00C47B6C" w:rsidRPr="00854A41" w:rsidRDefault="00C47B6C" w:rsidP="00C47B6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教學資源：</w:t>
            </w:r>
          </w:p>
          <w:p w14:paraId="05BF442C" w14:textId="77777777" w:rsidR="00C47B6C" w:rsidRPr="00854A41" w:rsidRDefault="00C47B6C" w:rsidP="00C47B6C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ppt</w:t>
            </w:r>
            <w:proofErr w:type="spellEnd"/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、學習單</w:t>
            </w:r>
          </w:p>
          <w:p w14:paraId="15A6EFA7" w14:textId="77777777" w:rsidR="00C47B6C" w:rsidRPr="00854A41" w:rsidRDefault="00C47B6C" w:rsidP="00C47B6C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14:paraId="40449ED4" w14:textId="6163DE34" w:rsidR="00C47B6C" w:rsidRPr="00854A41" w:rsidRDefault="005C2D5A" w:rsidP="00C47B6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="00C47B6C" w:rsidRPr="00854A41">
              <w:rPr>
                <w:rFonts w:ascii="標楷體" w:eastAsia="標楷體" w:hAnsi="標楷體" w:hint="eastAsia"/>
                <w:sz w:val="24"/>
                <w:szCs w:val="24"/>
              </w:rPr>
              <w:t>策略:</w:t>
            </w:r>
          </w:p>
          <w:p w14:paraId="365D11D4" w14:textId="238DF798" w:rsidR="00C47B6C" w:rsidRPr="00854A41" w:rsidRDefault="00C47B6C" w:rsidP="00C47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理解、記憶、詢問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604E20" w14:textId="77777777" w:rsidR="00C47B6C" w:rsidRPr="00854A41" w:rsidRDefault="00C47B6C" w:rsidP="00C47B6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口語評量</w:t>
            </w:r>
          </w:p>
          <w:p w14:paraId="2B81D1DA" w14:textId="41A1D52D" w:rsidR="00C47B6C" w:rsidRPr="00854A41" w:rsidRDefault="00C47B6C" w:rsidP="00C47B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06E370" w14:textId="5FEFDB13" w:rsidR="00C47B6C" w:rsidRPr="00854A41" w:rsidRDefault="00C47B6C" w:rsidP="00C47B6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Pr="00854A41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多元文化</w:t>
            </w:r>
          </w:p>
          <w:p w14:paraId="010A8316" w14:textId="1108CAAC" w:rsidR="00C47B6C" w:rsidRPr="00854A41" w:rsidRDefault="00C47B6C" w:rsidP="00C47B6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Pr="00854A41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戶外教育</w:t>
            </w:r>
          </w:p>
          <w:p w14:paraId="2E5C57E3" w14:textId="7957FA22" w:rsidR="00C47B6C" w:rsidRPr="00854A41" w:rsidRDefault="00C47B6C" w:rsidP="00C47B6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Pr="00854A41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原住民族教育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46214" w14:textId="4E71A930" w:rsidR="00C47B6C" w:rsidRPr="00854A41" w:rsidRDefault="00C47B6C" w:rsidP="00C47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854A41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68535F19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1742702" w14:textId="6CD035FC" w:rsidR="00C47B6C" w:rsidRPr="00854A41" w:rsidRDefault="00C47B6C" w:rsidP="00C47B6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40096B44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854A41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464ECFD" w14:textId="0AB3F8C4" w:rsidR="00C47B6C" w:rsidRPr="00854A41" w:rsidRDefault="00C47B6C" w:rsidP="00C47B6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C47B6C" w:rsidRPr="00854A41" w14:paraId="2A25FE56" w14:textId="77777777" w:rsidTr="00C47B6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4DE18" w14:textId="77777777" w:rsidR="00C47B6C" w:rsidRPr="00854A41" w:rsidRDefault="00C47B6C" w:rsidP="00C47B6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napToGrid w:val="0"/>
                <w:sz w:val="24"/>
                <w:szCs w:val="24"/>
              </w:rPr>
              <w:lastRenderedPageBreak/>
              <w:t>第二</w:t>
            </w:r>
            <w:proofErr w:type="gramStart"/>
            <w:r w:rsidRPr="00854A41">
              <w:rPr>
                <w:rFonts w:ascii="標楷體" w:eastAsia="標楷體" w:hAnsi="標楷體"/>
                <w:snapToGrid w:val="0"/>
                <w:sz w:val="24"/>
                <w:szCs w:val="24"/>
              </w:rPr>
              <w:t>週</w:t>
            </w:r>
            <w:proofErr w:type="gramEnd"/>
          </w:p>
          <w:p w14:paraId="4FD790FB" w14:textId="5AF91A6E" w:rsidR="00C47B6C" w:rsidRPr="00854A41" w:rsidRDefault="00C47B6C" w:rsidP="00C47B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2/17~2/21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57A2E" w14:textId="77777777" w:rsidR="00C47B6C" w:rsidRPr="00854A41" w:rsidRDefault="00C47B6C" w:rsidP="00C47B6C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854A41">
              <w:rPr>
                <w:rFonts w:eastAsia="標楷體" w:hint="eastAsia"/>
                <w:color w:val="auto"/>
              </w:rPr>
              <w:t>1</w:t>
            </w:r>
            <w:r w:rsidRPr="00854A41">
              <w:rPr>
                <w:rFonts w:eastAsia="標楷體"/>
                <w:color w:val="auto"/>
              </w:rPr>
              <w:t>a-</w:t>
            </w:r>
            <w:r w:rsidRPr="00854A41">
              <w:rPr>
                <w:rFonts w:eastAsia="標楷體" w:hint="eastAsia"/>
                <w:color w:val="auto"/>
              </w:rPr>
              <w:t>I</w:t>
            </w:r>
            <w:r w:rsidRPr="00854A41">
              <w:rPr>
                <w:rFonts w:eastAsia="標楷體"/>
                <w:color w:val="auto"/>
              </w:rPr>
              <w:t xml:space="preserve">V-1 </w:t>
            </w:r>
          </w:p>
          <w:p w14:paraId="1BE1CCB8" w14:textId="6C8D0575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說明重要地理現象分布特性的成因。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175608" w14:textId="18ED8BB8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</w:t>
            </w:r>
            <w:r w:rsidRPr="00854A4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c-IV-1</w:t>
            </w: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草嶺古道、北海岸氣候</w:t>
            </w:r>
            <w:r w:rsidR="00854A4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40777906" w14:textId="6C15CF95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</w:t>
            </w:r>
            <w:r w:rsidRPr="00854A4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c-IV-1</w:t>
            </w: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草嶺古道、北海岸地形</w:t>
            </w:r>
            <w:r w:rsidR="00854A4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FB182A" w14:textId="77777777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草嶺古道、北海岸的地形氣候</w:t>
            </w:r>
          </w:p>
          <w:p w14:paraId="18DABDDB" w14:textId="77777777" w:rsidR="00C47B6C" w:rsidRPr="00854A41" w:rsidRDefault="00C47B6C" w:rsidP="00C47B6C">
            <w:pPr>
              <w:ind w:firstLine="0"/>
              <w:jc w:val="left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</w:p>
          <w:p w14:paraId="426AAE46" w14:textId="77777777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1AC9E21" w14:textId="1AB22FB0" w:rsidR="00C47B6C" w:rsidRPr="00854A41" w:rsidRDefault="00C47B6C" w:rsidP="00C47B6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DC3519" w14:textId="77777777" w:rsidR="00C47B6C" w:rsidRPr="00854A41" w:rsidRDefault="00C47B6C" w:rsidP="00C47B6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教學資源：</w:t>
            </w:r>
          </w:p>
          <w:p w14:paraId="5AEDE8D5" w14:textId="77777777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多媒體教學</w:t>
            </w:r>
          </w:p>
          <w:p w14:paraId="740A0AAB" w14:textId="77777777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048336A" w14:textId="5966360A" w:rsidR="00C47B6C" w:rsidRPr="00854A41" w:rsidRDefault="005C2D5A" w:rsidP="00C47B6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="00C47B6C" w:rsidRPr="00854A41">
              <w:rPr>
                <w:rFonts w:ascii="標楷體" w:eastAsia="標楷體" w:hAnsi="標楷體" w:hint="eastAsia"/>
                <w:sz w:val="24"/>
                <w:szCs w:val="24"/>
              </w:rPr>
              <w:t>策略:</w:t>
            </w:r>
          </w:p>
          <w:p w14:paraId="263B24A4" w14:textId="2CE93590" w:rsidR="00C47B6C" w:rsidRPr="00854A41" w:rsidRDefault="00C47B6C" w:rsidP="00C47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動機策略、意象訓練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B896CE" w14:textId="77777777" w:rsidR="00C47B6C" w:rsidRPr="00854A41" w:rsidRDefault="00C47B6C" w:rsidP="00C47B6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討論報告</w:t>
            </w:r>
          </w:p>
          <w:p w14:paraId="45F97A73" w14:textId="097E06E0" w:rsidR="00C47B6C" w:rsidRPr="00854A41" w:rsidRDefault="00C47B6C" w:rsidP="00C47B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情境演練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08B619" w14:textId="77777777" w:rsidR="00C47B6C" w:rsidRPr="00854A41" w:rsidRDefault="00C47B6C" w:rsidP="00C47B6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Pr="00854A41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戶外教育</w:t>
            </w:r>
          </w:p>
          <w:p w14:paraId="0EDB6393" w14:textId="583EBAD1" w:rsidR="00C47B6C" w:rsidRPr="00854A41" w:rsidRDefault="00C47B6C" w:rsidP="00C47B6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海洋/環境議題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7B10F" w14:textId="55F5EDD4" w:rsidR="00C47B6C" w:rsidRPr="00854A41" w:rsidRDefault="00C47B6C" w:rsidP="00C47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854A41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1DA037D6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268AC6BD" w14:textId="355B2031" w:rsidR="00C47B6C" w:rsidRPr="00854A41" w:rsidRDefault="00C47B6C" w:rsidP="00C47B6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proofErr w:type="gramStart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</w:t>
            </w:r>
            <w:proofErr w:type="gramStart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34F70AC4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854A41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464CD56" w14:textId="03EEB8FE" w:rsidR="00C47B6C" w:rsidRPr="00854A41" w:rsidRDefault="00C47B6C" w:rsidP="00C47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</w:t>
            </w:r>
            <w:proofErr w:type="gramStart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C47B6C" w:rsidRPr="00854A41" w14:paraId="68414904" w14:textId="77777777" w:rsidTr="00C47B6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BBF6C" w14:textId="77777777" w:rsidR="00C47B6C" w:rsidRPr="00854A41" w:rsidRDefault="00C47B6C" w:rsidP="00C47B6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napToGrid w:val="0"/>
                <w:sz w:val="24"/>
                <w:szCs w:val="24"/>
              </w:rPr>
              <w:t>第三</w:t>
            </w:r>
            <w:proofErr w:type="gramStart"/>
            <w:r w:rsidRPr="00854A41">
              <w:rPr>
                <w:rFonts w:ascii="標楷體" w:eastAsia="標楷體" w:hAnsi="標楷體"/>
                <w:snapToGrid w:val="0"/>
                <w:sz w:val="24"/>
                <w:szCs w:val="24"/>
              </w:rPr>
              <w:t>週</w:t>
            </w:r>
            <w:proofErr w:type="gramEnd"/>
          </w:p>
          <w:p w14:paraId="0E9AF586" w14:textId="7C8B4375" w:rsidR="00C47B6C" w:rsidRPr="00854A41" w:rsidRDefault="00C47B6C" w:rsidP="00C47B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2/24~2/28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24D76" w14:textId="77777777" w:rsidR="00C47B6C" w:rsidRPr="00854A41" w:rsidRDefault="00C47B6C" w:rsidP="00C47B6C">
            <w:pPr>
              <w:pStyle w:val="Default"/>
              <w:ind w:firstLine="0"/>
              <w:jc w:val="left"/>
              <w:rPr>
                <w:rFonts w:eastAsia="標楷體"/>
              </w:rPr>
            </w:pPr>
            <w:r w:rsidRPr="00854A41">
              <w:rPr>
                <w:rFonts w:eastAsia="標楷體"/>
              </w:rPr>
              <w:t xml:space="preserve">表 1-Ⅳ-1 </w:t>
            </w:r>
          </w:p>
          <w:p w14:paraId="14C2939E" w14:textId="77777777" w:rsidR="00C47B6C" w:rsidRPr="00854A41" w:rsidRDefault="00C47B6C" w:rsidP="00C47B6C">
            <w:pPr>
              <w:pStyle w:val="Default"/>
              <w:ind w:firstLine="0"/>
              <w:jc w:val="left"/>
              <w:rPr>
                <w:rFonts w:eastAsia="標楷體"/>
              </w:rPr>
            </w:pPr>
            <w:r w:rsidRPr="00854A41">
              <w:rPr>
                <w:rFonts w:eastAsia="標楷體"/>
              </w:rPr>
              <w:t>能運用特定元素、形式、技巧與 肢體語彙表現想法，發展多元能 力，並在劇場中呈現。</w:t>
            </w:r>
          </w:p>
          <w:p w14:paraId="07A5CF85" w14:textId="77777777" w:rsidR="00C47B6C" w:rsidRPr="00854A41" w:rsidRDefault="00C47B6C" w:rsidP="00C47B6C">
            <w:pPr>
              <w:pStyle w:val="Default"/>
              <w:ind w:firstLine="0"/>
              <w:jc w:val="left"/>
              <w:rPr>
                <w:rFonts w:eastAsia="標楷體"/>
              </w:rPr>
            </w:pPr>
            <w:r w:rsidRPr="00854A41">
              <w:rPr>
                <w:rFonts w:eastAsia="標楷體"/>
              </w:rPr>
              <w:t xml:space="preserve">表 2-Ⅳ-1 </w:t>
            </w:r>
          </w:p>
          <w:p w14:paraId="7F16E0DA" w14:textId="77777777" w:rsidR="00C47B6C" w:rsidRPr="00854A41" w:rsidRDefault="00C47B6C" w:rsidP="00C47B6C">
            <w:pPr>
              <w:pStyle w:val="Default"/>
              <w:ind w:firstLine="0"/>
              <w:jc w:val="left"/>
              <w:rPr>
                <w:rFonts w:eastAsia="標楷體"/>
              </w:rPr>
            </w:pPr>
            <w:r w:rsidRPr="00854A41">
              <w:rPr>
                <w:rFonts w:eastAsia="標楷體"/>
              </w:rPr>
              <w:t>能覺察並感受創作與美感經驗的關聯。</w:t>
            </w:r>
          </w:p>
          <w:p w14:paraId="2BBD0C99" w14:textId="77777777" w:rsidR="00C47B6C" w:rsidRPr="00854A41" w:rsidRDefault="00C47B6C" w:rsidP="00C47B6C">
            <w:pPr>
              <w:pStyle w:val="Default"/>
              <w:ind w:firstLine="0"/>
              <w:jc w:val="left"/>
              <w:rPr>
                <w:rFonts w:eastAsia="標楷體"/>
              </w:rPr>
            </w:pPr>
            <w:r w:rsidRPr="00854A41">
              <w:rPr>
                <w:rFonts w:eastAsia="標楷體"/>
              </w:rPr>
              <w:t xml:space="preserve">表 3-Ⅳ-1 </w:t>
            </w:r>
          </w:p>
          <w:p w14:paraId="69C9C5B5" w14:textId="0E9917BC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能運用劇場相關技術，有計畫地 排練與展演。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304C15" w14:textId="77777777" w:rsidR="00C47B6C" w:rsidRPr="00854A41" w:rsidRDefault="00C47B6C" w:rsidP="00C47B6C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 xml:space="preserve">表 E-Ⅳ-1 </w:t>
            </w:r>
          </w:p>
          <w:p w14:paraId="31E391BA" w14:textId="77777777" w:rsidR="00C47B6C" w:rsidRPr="00854A41" w:rsidRDefault="00C47B6C" w:rsidP="00C47B6C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聲音、身體、情感、時間、空間、 勁力、即興、動作等戲劇或舞蹈 元素。</w:t>
            </w:r>
          </w:p>
          <w:p w14:paraId="025A6D15" w14:textId="77777777" w:rsidR="00C47B6C" w:rsidRPr="00854A41" w:rsidRDefault="00C47B6C" w:rsidP="00C47B6C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表A-Ⅳ-1</w:t>
            </w:r>
          </w:p>
          <w:p w14:paraId="6217704E" w14:textId="77777777" w:rsidR="00C47B6C" w:rsidRPr="00854A41" w:rsidRDefault="00C47B6C" w:rsidP="00C47B6C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表演藝術與生活美學、在地文化及特定場域的演出連結。</w:t>
            </w:r>
          </w:p>
          <w:p w14:paraId="383C4A96" w14:textId="77777777" w:rsidR="00C47B6C" w:rsidRPr="00854A41" w:rsidRDefault="00C47B6C" w:rsidP="00C47B6C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表 P-Ⅳ-1</w:t>
            </w:r>
          </w:p>
          <w:p w14:paraId="7CB29B26" w14:textId="7C063CB2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表演團隊組織與架構、劇場基礎 設計和製作。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538190" w14:textId="77777777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營火晚會節目籌畫(</w:t>
            </w:r>
            <w:proofErr w:type="gramStart"/>
            <w:r w:rsidRPr="00854A4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一</w:t>
            </w:r>
            <w:proofErr w:type="gramEnd"/>
            <w:r w:rsidRPr="00854A4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)</w:t>
            </w:r>
          </w:p>
          <w:p w14:paraId="1C9E1F65" w14:textId="77777777" w:rsidR="00C47B6C" w:rsidRPr="00854A41" w:rsidRDefault="00C47B6C" w:rsidP="00C47B6C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1.以「鑽石之舞」收集舞蹈動作</w:t>
            </w:r>
          </w:p>
          <w:p w14:paraId="7927345D" w14:textId="77777777" w:rsidR="00C47B6C" w:rsidRPr="00854A41" w:rsidRDefault="00C47B6C" w:rsidP="00C47B6C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2.創意編舞</w:t>
            </w:r>
          </w:p>
          <w:p w14:paraId="6AF6FE4F" w14:textId="77777777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0870022" w14:textId="7010C958" w:rsidR="00C47B6C" w:rsidRPr="00854A41" w:rsidRDefault="00C47B6C" w:rsidP="00C47B6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093505" w14:textId="77777777" w:rsidR="00C47B6C" w:rsidRPr="00854A41" w:rsidRDefault="00C47B6C" w:rsidP="00C47B6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教學資源：</w:t>
            </w:r>
          </w:p>
          <w:p w14:paraId="2F43EAFE" w14:textId="77777777" w:rsidR="00C47B6C" w:rsidRPr="00854A41" w:rsidRDefault="00C47B6C" w:rsidP="00C47B6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表演教室、音樂</w:t>
            </w:r>
          </w:p>
          <w:p w14:paraId="5B9AD482" w14:textId="043BF104" w:rsidR="00C47B6C" w:rsidRPr="00854A41" w:rsidRDefault="005C2D5A" w:rsidP="00C47B6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="00C47B6C" w:rsidRPr="00854A41">
              <w:rPr>
                <w:rFonts w:ascii="標楷體" w:eastAsia="標楷體" w:hAnsi="標楷體" w:hint="eastAsia"/>
                <w:sz w:val="24"/>
                <w:szCs w:val="24"/>
              </w:rPr>
              <w:t>策略:</w:t>
            </w:r>
          </w:p>
          <w:p w14:paraId="761CCD53" w14:textId="5DD76EF1" w:rsidR="00C47B6C" w:rsidRPr="00854A41" w:rsidRDefault="00C47B6C" w:rsidP="00C47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合作學習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C80D16" w14:textId="77777777" w:rsidR="00C47B6C" w:rsidRPr="00854A41" w:rsidRDefault="00C47B6C" w:rsidP="00C47B6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參與討論</w:t>
            </w:r>
          </w:p>
          <w:p w14:paraId="49FDD31A" w14:textId="77777777" w:rsidR="00C47B6C" w:rsidRPr="00854A41" w:rsidRDefault="00C47B6C" w:rsidP="00C47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1B6C33" w14:textId="200D25BB" w:rsidR="00C47B6C" w:rsidRPr="00854A41" w:rsidRDefault="00C47B6C" w:rsidP="00C47B6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Pr="00854A41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戶外教育</w:t>
            </w:r>
          </w:p>
          <w:p w14:paraId="2998604B" w14:textId="3C12B086" w:rsidR="00C47B6C" w:rsidRPr="00854A41" w:rsidRDefault="00C47B6C" w:rsidP="00C47B6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海洋/環境議題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E7BDF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854A41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2882E0E5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FFA8496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proofErr w:type="gramStart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</w:t>
            </w:r>
            <w:proofErr w:type="gramStart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08BD4EB4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854A41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9395A12" w14:textId="61810B8E" w:rsidR="00C47B6C" w:rsidRPr="00854A41" w:rsidRDefault="00C47B6C" w:rsidP="00C47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</w:t>
            </w:r>
            <w:proofErr w:type="gramStart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C47B6C" w:rsidRPr="00854A41" w14:paraId="30A22D9C" w14:textId="77777777" w:rsidTr="00C47B6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F3E0E" w14:textId="77777777" w:rsidR="00C47B6C" w:rsidRPr="00854A41" w:rsidRDefault="00C47B6C" w:rsidP="00C47B6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napToGrid w:val="0"/>
                <w:sz w:val="24"/>
                <w:szCs w:val="24"/>
              </w:rPr>
              <w:lastRenderedPageBreak/>
              <w:t>第四</w:t>
            </w:r>
            <w:proofErr w:type="gramStart"/>
            <w:r w:rsidRPr="00854A41">
              <w:rPr>
                <w:rFonts w:ascii="標楷體" w:eastAsia="標楷體" w:hAnsi="標楷體"/>
                <w:snapToGrid w:val="0"/>
                <w:sz w:val="24"/>
                <w:szCs w:val="24"/>
              </w:rPr>
              <w:t>週</w:t>
            </w:r>
            <w:proofErr w:type="gramEnd"/>
          </w:p>
          <w:p w14:paraId="3F538C6A" w14:textId="2D6C6213" w:rsidR="00C47B6C" w:rsidRPr="00854A41" w:rsidRDefault="00C47B6C" w:rsidP="00C47B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3/3~3/7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AD04C" w14:textId="77777777" w:rsidR="00C47B6C" w:rsidRPr="00854A41" w:rsidRDefault="00C47B6C" w:rsidP="00C47B6C">
            <w:pPr>
              <w:pStyle w:val="Default"/>
              <w:ind w:firstLine="0"/>
              <w:jc w:val="left"/>
              <w:rPr>
                <w:rFonts w:eastAsia="標楷體"/>
              </w:rPr>
            </w:pPr>
            <w:r w:rsidRPr="00854A41">
              <w:rPr>
                <w:rFonts w:eastAsia="標楷體"/>
              </w:rPr>
              <w:t>表 2-Ⅳ-1 能覺察並感受創作與美感經驗 的關聯。</w:t>
            </w:r>
          </w:p>
          <w:p w14:paraId="033E9880" w14:textId="6105BC23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表 3-Ⅳ-1 能運用劇場相關技術，有計畫地 排練與展演。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0F8453" w14:textId="77777777" w:rsidR="00C47B6C" w:rsidRPr="00854A41" w:rsidRDefault="00C47B6C" w:rsidP="00C47B6C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表 P-Ⅱ-</w:t>
            </w:r>
          </w:p>
          <w:p w14:paraId="5254366C" w14:textId="77777777" w:rsidR="00C47B6C" w:rsidRPr="00854A41" w:rsidRDefault="00C47B6C" w:rsidP="00C47B6C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展演分工與呈現、劇場</w:t>
            </w: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禮</w:t>
            </w:r>
            <w:r w:rsidRPr="00854A41">
              <w:rPr>
                <w:rFonts w:ascii="標楷體" w:eastAsia="標楷體" w:hAnsi="標楷體"/>
                <w:sz w:val="24"/>
                <w:szCs w:val="24"/>
              </w:rPr>
              <w:t>儀。</w:t>
            </w:r>
          </w:p>
          <w:p w14:paraId="03B8B803" w14:textId="77777777" w:rsidR="00C47B6C" w:rsidRPr="00854A41" w:rsidRDefault="00C47B6C" w:rsidP="00C47B6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 xml:space="preserve">表 P-Ⅲ-2 </w:t>
            </w:r>
          </w:p>
          <w:p w14:paraId="136D1FC0" w14:textId="6077F858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表演團隊職掌、表演內容、時程與 空間規劃。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7F3D14" w14:textId="77777777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營火晚會節目籌畫(二)</w:t>
            </w:r>
          </w:p>
          <w:p w14:paraId="2D5724CC" w14:textId="77777777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1.分組排練</w:t>
            </w:r>
          </w:p>
          <w:p w14:paraId="5C67B389" w14:textId="032B7BC2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2.作品呈現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15F74C0" w14:textId="36376631" w:rsidR="00C47B6C" w:rsidRPr="00854A41" w:rsidRDefault="00C47B6C" w:rsidP="00C47B6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583FCC" w14:textId="77777777" w:rsidR="00C47B6C" w:rsidRPr="00854A41" w:rsidRDefault="00C47B6C" w:rsidP="00C47B6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教學資源：</w:t>
            </w:r>
          </w:p>
          <w:p w14:paraId="02941F00" w14:textId="77777777" w:rsidR="00C47B6C" w:rsidRPr="00854A41" w:rsidRDefault="00C47B6C" w:rsidP="00C47B6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表演教室、音樂</w:t>
            </w:r>
          </w:p>
          <w:p w14:paraId="0775E4B9" w14:textId="77777777" w:rsidR="00C47B6C" w:rsidRPr="00854A41" w:rsidRDefault="00C47B6C" w:rsidP="00C47B6C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14:paraId="50D436A5" w14:textId="4D865765" w:rsidR="00C47B6C" w:rsidRPr="00854A41" w:rsidRDefault="005C2D5A" w:rsidP="00C47B6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="00C47B6C" w:rsidRPr="00854A41">
              <w:rPr>
                <w:rFonts w:ascii="標楷體" w:eastAsia="標楷體" w:hAnsi="標楷體" w:hint="eastAsia"/>
                <w:sz w:val="24"/>
                <w:szCs w:val="24"/>
              </w:rPr>
              <w:t>策略:</w:t>
            </w:r>
          </w:p>
          <w:p w14:paraId="160EA565" w14:textId="78413391" w:rsidR="00C47B6C" w:rsidRPr="00854A41" w:rsidRDefault="00C47B6C" w:rsidP="00C47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分組競賽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EBDDA5" w14:textId="78643836" w:rsidR="00C47B6C" w:rsidRPr="00854A41" w:rsidRDefault="00C47B6C" w:rsidP="00C47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作品呈現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43344F" w14:textId="46BC328A" w:rsidR="00C47B6C" w:rsidRPr="00854A41" w:rsidRDefault="00C47B6C" w:rsidP="00C47B6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Pr="00854A41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戶外教育</w:t>
            </w:r>
          </w:p>
          <w:p w14:paraId="55A2E77F" w14:textId="1C4E9D5B" w:rsidR="00C47B6C" w:rsidRPr="00854A41" w:rsidRDefault="00C47B6C" w:rsidP="00C47B6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海洋/環境議題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4C7AE80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854A41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4B7E1175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E708EBE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proofErr w:type="gramStart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</w:t>
            </w:r>
            <w:proofErr w:type="gramStart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7F20F5AC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854A41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85499EF" w14:textId="2E7DC1D8" w:rsidR="00C47B6C" w:rsidRPr="00854A41" w:rsidRDefault="00C47B6C" w:rsidP="00C47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</w:t>
            </w:r>
            <w:proofErr w:type="gramStart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C47B6C" w:rsidRPr="00854A41" w14:paraId="238954D1" w14:textId="77777777" w:rsidTr="00C47B6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54F4F" w14:textId="77777777" w:rsidR="00C47B6C" w:rsidRPr="00854A41" w:rsidRDefault="00C47B6C" w:rsidP="00C47B6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napToGrid w:val="0"/>
                <w:sz w:val="24"/>
                <w:szCs w:val="24"/>
              </w:rPr>
              <w:t>第五</w:t>
            </w:r>
            <w:proofErr w:type="gramStart"/>
            <w:r w:rsidRPr="00854A41">
              <w:rPr>
                <w:rFonts w:ascii="標楷體" w:eastAsia="標楷體" w:hAnsi="標楷體"/>
                <w:snapToGrid w:val="0"/>
                <w:sz w:val="24"/>
                <w:szCs w:val="24"/>
              </w:rPr>
              <w:t>週</w:t>
            </w:r>
            <w:proofErr w:type="gramEnd"/>
          </w:p>
          <w:p w14:paraId="58BC8497" w14:textId="51303262" w:rsidR="00C47B6C" w:rsidRPr="00854A41" w:rsidRDefault="00C47B6C" w:rsidP="00C47B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3/10~3/14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D573E" w14:textId="77777777" w:rsidR="00C47B6C" w:rsidRPr="00854A41" w:rsidRDefault="00C47B6C" w:rsidP="00C47B6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a</w:t>
            </w:r>
            <w:r w:rsidRPr="00854A41">
              <w:rPr>
                <w:rFonts w:ascii="標楷體" w:eastAsia="標楷體" w:hAnsi="標楷體"/>
                <w:sz w:val="24"/>
                <w:szCs w:val="24"/>
              </w:rPr>
              <w:t>-IV</w:t>
            </w: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-</w:t>
            </w:r>
            <w:r w:rsidRPr="00854A41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  <w:p w14:paraId="5B98C774" w14:textId="7AB0BC8C" w:rsidR="00C47B6C" w:rsidRPr="00854A41" w:rsidRDefault="00C47B6C" w:rsidP="00C47B6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展現自己興趣與多元能力</w:t>
            </w:r>
            <w:r w:rsidR="00854A41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接納自我</w:t>
            </w:r>
            <w:r w:rsidR="00854A41">
              <w:rPr>
                <w:rFonts w:ascii="標楷體" w:eastAsia="標楷體" w:hAnsi="標楷體"/>
                <w:sz w:val="24"/>
                <w:szCs w:val="24"/>
              </w:rPr>
              <w:t>，</w:t>
            </w: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以促進個人成長</w:t>
            </w:r>
            <w:r w:rsidR="00854A4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0F28967E" w14:textId="77777777" w:rsidR="00C47B6C" w:rsidRPr="00854A41" w:rsidRDefault="00C47B6C" w:rsidP="00C47B6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2b</w:t>
            </w:r>
            <w:r w:rsidRPr="00854A41">
              <w:rPr>
                <w:rFonts w:ascii="標楷體" w:eastAsia="標楷體" w:hAnsi="標楷體"/>
                <w:sz w:val="24"/>
                <w:szCs w:val="24"/>
              </w:rPr>
              <w:t>-IV-1</w:t>
            </w:r>
          </w:p>
          <w:p w14:paraId="23222216" w14:textId="3A30F373" w:rsidR="00C47B6C" w:rsidRPr="00854A41" w:rsidRDefault="00C47B6C" w:rsidP="00C47B6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參與各項團體活動</w:t>
            </w:r>
            <w:r w:rsidR="00854A41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與他人有效溝通與合作</w:t>
            </w:r>
            <w:r w:rsidR="00854A41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並負責完成分內工作</w:t>
            </w:r>
            <w:r w:rsidR="00854A4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53377806" w14:textId="77777777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827650" w14:textId="77777777" w:rsidR="00C47B6C" w:rsidRPr="00854A41" w:rsidRDefault="00C47B6C" w:rsidP="00C47B6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Ab</w:t>
            </w:r>
            <w:r w:rsidRPr="00854A41">
              <w:rPr>
                <w:rFonts w:ascii="標楷體" w:eastAsia="標楷體" w:hAnsi="標楷體"/>
                <w:sz w:val="24"/>
                <w:szCs w:val="24"/>
              </w:rPr>
              <w:t>-IV-2</w:t>
            </w:r>
          </w:p>
          <w:p w14:paraId="7B01D079" w14:textId="3331F1DA" w:rsidR="00C47B6C" w:rsidRPr="00854A41" w:rsidRDefault="00C47B6C" w:rsidP="00C47B6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飲食製備與創意的運用</w:t>
            </w:r>
            <w:r w:rsidR="00854A4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12045433" w14:textId="77777777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A7A413" w14:textId="77777777" w:rsidR="00C47B6C" w:rsidRPr="00854A41" w:rsidRDefault="00C47B6C" w:rsidP="00C47B6C">
            <w:pPr>
              <w:jc w:val="lef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“</w:t>
            </w:r>
            <w:r w:rsidRPr="00854A41">
              <w:rPr>
                <w:rFonts w:ascii="標楷體" w:eastAsia="標楷體" w:hAnsi="標楷體" w:hint="eastAsia"/>
                <w:b/>
                <w:sz w:val="24"/>
                <w:szCs w:val="24"/>
              </w:rPr>
              <w:t>譜</w:t>
            </w:r>
            <w:r w:rsidRPr="00854A41">
              <w:rPr>
                <w:rFonts w:ascii="標楷體" w:eastAsia="標楷體" w:hAnsi="標楷體"/>
                <w:b/>
                <w:sz w:val="24"/>
                <w:szCs w:val="24"/>
              </w:rPr>
              <w:t>”</w:t>
            </w:r>
            <w:r w:rsidRPr="00854A41">
              <w:rPr>
                <w:rFonts w:ascii="標楷體" w:eastAsia="標楷體" w:hAnsi="標楷體" w:hint="eastAsia"/>
                <w:b/>
                <w:sz w:val="24"/>
                <w:szCs w:val="24"/>
              </w:rPr>
              <w:t>出美味</w:t>
            </w:r>
          </w:p>
          <w:p w14:paraId="2D4E38F5" w14:textId="77777777" w:rsidR="00C47B6C" w:rsidRPr="00854A41" w:rsidRDefault="00C47B6C" w:rsidP="00C47B6C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1.執掌分配</w:t>
            </w:r>
          </w:p>
          <w:p w14:paraId="4B1EF015" w14:textId="2CEBD07E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2.菜單擬定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CED415F" w14:textId="6DAA422B" w:rsidR="00C47B6C" w:rsidRPr="00854A41" w:rsidRDefault="00C47B6C" w:rsidP="00C47B6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B96801" w14:textId="77777777" w:rsidR="00C47B6C" w:rsidRPr="00854A41" w:rsidRDefault="00C47B6C" w:rsidP="00C47B6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教學資源:</w:t>
            </w:r>
          </w:p>
          <w:p w14:paraId="5ED7B5EB" w14:textId="77777777" w:rsidR="00C47B6C" w:rsidRPr="00854A41" w:rsidRDefault="00C47B6C" w:rsidP="00C47B6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家常菜簡介P</w:t>
            </w:r>
            <w:r w:rsidRPr="00854A41">
              <w:rPr>
                <w:rFonts w:ascii="標楷體" w:eastAsia="標楷體" w:hAnsi="標楷體"/>
                <w:sz w:val="24"/>
                <w:szCs w:val="24"/>
              </w:rPr>
              <w:t>.P.T.</w:t>
            </w:r>
          </w:p>
          <w:p w14:paraId="146AE41F" w14:textId="77777777" w:rsidR="00C47B6C" w:rsidRPr="00854A41" w:rsidRDefault="00C47B6C" w:rsidP="00C47B6C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14:paraId="63BE3461" w14:textId="77777777" w:rsidR="00C47B6C" w:rsidRPr="00854A41" w:rsidRDefault="00C47B6C" w:rsidP="00C47B6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學習策略:</w:t>
            </w:r>
          </w:p>
          <w:p w14:paraId="12EC5325" w14:textId="77777777" w:rsidR="00C47B6C" w:rsidRPr="00854A41" w:rsidRDefault="00C47B6C" w:rsidP="00C47B6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動機策略</w:t>
            </w:r>
          </w:p>
          <w:p w14:paraId="0F3E671F" w14:textId="77777777" w:rsidR="00C47B6C" w:rsidRPr="00854A41" w:rsidRDefault="00C47B6C" w:rsidP="00C47B6C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14:paraId="6806B7F9" w14:textId="77777777" w:rsidR="00C47B6C" w:rsidRPr="00854A41" w:rsidRDefault="00C47B6C" w:rsidP="00C47B6C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14:paraId="34F1E15C" w14:textId="77777777" w:rsidR="00C47B6C" w:rsidRPr="00854A41" w:rsidRDefault="00C47B6C" w:rsidP="00C47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CCAFA2" w14:textId="77777777" w:rsidR="00C47B6C" w:rsidRPr="00854A41" w:rsidRDefault="00C47B6C" w:rsidP="00C47B6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口語評量</w:t>
            </w:r>
          </w:p>
          <w:p w14:paraId="1B7AD470" w14:textId="77777777" w:rsidR="00C47B6C" w:rsidRPr="00854A41" w:rsidRDefault="00C47B6C" w:rsidP="00C47B6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分組討論</w:t>
            </w:r>
          </w:p>
          <w:p w14:paraId="3E5F4609" w14:textId="52348675" w:rsidR="00C47B6C" w:rsidRPr="00854A41" w:rsidRDefault="00C47B6C" w:rsidP="00C47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F38472" w14:textId="4AC4D6F8" w:rsidR="00C47B6C" w:rsidRPr="00854A41" w:rsidRDefault="00C47B6C" w:rsidP="00C47B6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Pr="00854A41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戶外教育</w:t>
            </w:r>
          </w:p>
          <w:p w14:paraId="680EA946" w14:textId="6341ADDC" w:rsidR="00C47B6C" w:rsidRPr="00854A41" w:rsidRDefault="00C47B6C" w:rsidP="00C47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海洋/環境議題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5E1E277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854A41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45B99C1D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7CA6D6CE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proofErr w:type="gramStart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</w:t>
            </w:r>
            <w:proofErr w:type="gramStart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278B879C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854A41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1CA28BA" w14:textId="2EDE3F5E" w:rsidR="00C47B6C" w:rsidRPr="00854A41" w:rsidRDefault="00C47B6C" w:rsidP="00C47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</w:t>
            </w:r>
            <w:proofErr w:type="gramStart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C47B6C" w:rsidRPr="00854A41" w14:paraId="7317A930" w14:textId="77777777" w:rsidTr="00C47B6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63DF4" w14:textId="77777777" w:rsidR="00C47B6C" w:rsidRPr="00854A41" w:rsidRDefault="00C47B6C" w:rsidP="00C47B6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napToGrid w:val="0"/>
                <w:sz w:val="24"/>
                <w:szCs w:val="24"/>
              </w:rPr>
              <w:t>第六</w:t>
            </w:r>
            <w:proofErr w:type="gramStart"/>
            <w:r w:rsidRPr="00854A41">
              <w:rPr>
                <w:rFonts w:ascii="標楷體" w:eastAsia="標楷體" w:hAnsi="標楷體"/>
                <w:snapToGrid w:val="0"/>
                <w:sz w:val="24"/>
                <w:szCs w:val="24"/>
              </w:rPr>
              <w:t>週</w:t>
            </w:r>
            <w:proofErr w:type="gramEnd"/>
          </w:p>
          <w:p w14:paraId="6687A952" w14:textId="49137848" w:rsidR="00C47B6C" w:rsidRPr="00854A41" w:rsidRDefault="00C47B6C" w:rsidP="00C47B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3/17~3/21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6B952" w14:textId="77777777" w:rsidR="00C47B6C" w:rsidRPr="00854A41" w:rsidRDefault="00C47B6C" w:rsidP="00C47B6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854A41">
              <w:rPr>
                <w:rFonts w:ascii="標楷體" w:eastAsia="標楷體" w:hAnsi="標楷體"/>
                <w:sz w:val="24"/>
                <w:szCs w:val="24"/>
              </w:rPr>
              <w:t>b-IV-1</w:t>
            </w:r>
          </w:p>
          <w:p w14:paraId="3BF06464" w14:textId="05866D6C" w:rsidR="00C47B6C" w:rsidRPr="00854A41" w:rsidRDefault="00C47B6C" w:rsidP="00C47B6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培養主動積極的學習態度</w:t>
            </w:r>
            <w:r w:rsidR="00854A41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掌握學習方法</w:t>
            </w:r>
            <w:r w:rsidR="00854A41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養成自主</w:t>
            </w: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學習與自我管理的能力</w:t>
            </w:r>
            <w:r w:rsidR="00854A4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104835DC" w14:textId="77777777" w:rsidR="00C47B6C" w:rsidRPr="00854A41" w:rsidRDefault="00C47B6C" w:rsidP="00C47B6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2c-IV-2</w:t>
            </w:r>
          </w:p>
          <w:p w14:paraId="3D46F11E" w14:textId="25B56C9C" w:rsidR="00C47B6C" w:rsidRPr="00854A41" w:rsidRDefault="00C47B6C" w:rsidP="00C47B6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有效蒐集</w:t>
            </w:r>
            <w:r w:rsidR="00854A41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分析及開發各項資源</w:t>
            </w:r>
            <w:r w:rsidR="00854A41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做出合宜的決定與運用</w:t>
            </w:r>
            <w:r w:rsidR="00854A4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659CEE94" w14:textId="77777777" w:rsidR="00C47B6C" w:rsidRPr="00854A41" w:rsidRDefault="00C47B6C" w:rsidP="00C47B6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854A41">
              <w:rPr>
                <w:rFonts w:ascii="標楷體" w:eastAsia="標楷體" w:hAnsi="標楷體"/>
                <w:sz w:val="24"/>
                <w:szCs w:val="24"/>
              </w:rPr>
              <w:t>a-IV-1</w:t>
            </w:r>
          </w:p>
          <w:p w14:paraId="7D778EFE" w14:textId="770DBD07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覺察個人或自然環境的危險情境</w:t>
            </w:r>
            <w:r w:rsidR="00854A41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評估並運用最佳處理策略</w:t>
            </w:r>
            <w:r w:rsidR="00854A41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以保護自己或他人</w:t>
            </w:r>
            <w:r w:rsidR="00854A4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19465D" w14:textId="77777777" w:rsidR="00C47B6C" w:rsidRPr="00854A41" w:rsidRDefault="00C47B6C" w:rsidP="00C47B6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Ca</w:t>
            </w:r>
            <w:r w:rsidRPr="00854A41">
              <w:rPr>
                <w:rFonts w:ascii="標楷體" w:eastAsia="標楷體" w:hAnsi="標楷體"/>
                <w:sz w:val="24"/>
                <w:szCs w:val="24"/>
              </w:rPr>
              <w:t>-IV-1</w:t>
            </w:r>
          </w:p>
          <w:p w14:paraId="21AD5838" w14:textId="0D175D58" w:rsidR="00C47B6C" w:rsidRPr="00854A41" w:rsidRDefault="00C47B6C" w:rsidP="00C47B6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個人與家庭生活的金錢及時間管理</w:t>
            </w:r>
            <w:r w:rsidR="00854A4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121E2E8B" w14:textId="77777777" w:rsidR="00C47B6C" w:rsidRPr="00854A41" w:rsidRDefault="00C47B6C" w:rsidP="00C47B6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Ab-IV-1</w:t>
            </w:r>
          </w:p>
          <w:p w14:paraId="2AEC47F0" w14:textId="16B5C28A" w:rsidR="00C47B6C" w:rsidRPr="00854A41" w:rsidRDefault="00C47B6C" w:rsidP="00C47B6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食物的選購</w:t>
            </w:r>
            <w:r w:rsidR="00854A4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保存與有效運用</w:t>
            </w:r>
            <w:r w:rsidR="00854A4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459099EE" w14:textId="77777777" w:rsidR="00C47B6C" w:rsidRPr="00854A41" w:rsidRDefault="00C47B6C" w:rsidP="00C47B6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Ca</w:t>
            </w:r>
            <w:r w:rsidRPr="00854A41">
              <w:rPr>
                <w:rFonts w:ascii="標楷體" w:eastAsia="標楷體" w:hAnsi="標楷體"/>
                <w:sz w:val="24"/>
                <w:szCs w:val="24"/>
              </w:rPr>
              <w:t>-IV-2</w:t>
            </w:r>
          </w:p>
          <w:p w14:paraId="576E0DD6" w14:textId="03E19312" w:rsidR="00C47B6C" w:rsidRPr="00854A41" w:rsidRDefault="00C47B6C" w:rsidP="00C47B6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消費管道的分析比較</w:t>
            </w:r>
            <w:r w:rsidR="00854A4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資源運用與風險評估</w:t>
            </w:r>
            <w:r w:rsidR="00854A41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以及合宜的消費行為</w:t>
            </w:r>
            <w:r w:rsidR="00854A4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3415A46F" w14:textId="77777777" w:rsidR="00C47B6C" w:rsidRPr="00854A41" w:rsidRDefault="00C47B6C" w:rsidP="00C47B6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Ac</w:t>
            </w:r>
            <w:r w:rsidRPr="00854A41">
              <w:rPr>
                <w:rFonts w:ascii="標楷體" w:eastAsia="標楷體" w:hAnsi="標楷體"/>
                <w:sz w:val="24"/>
                <w:szCs w:val="24"/>
              </w:rPr>
              <w:t>-IV-</w:t>
            </w: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  <w:p w14:paraId="6EB5AF2A" w14:textId="6E8863CB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食品標示與加工食品之認識</w:t>
            </w:r>
            <w:r w:rsidR="00854A4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利用</w:t>
            </w:r>
            <w:r w:rsidR="00854A41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維護飲食安全的實踐策略及行動</w:t>
            </w:r>
            <w:r w:rsidR="00854A4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F2F316" w14:textId="77777777" w:rsidR="00C47B6C" w:rsidRPr="00854A41" w:rsidRDefault="00C47B6C" w:rsidP="00C47B6C">
            <w:pPr>
              <w:jc w:val="lef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b/>
                <w:sz w:val="24"/>
                <w:szCs w:val="24"/>
              </w:rPr>
              <w:lastRenderedPageBreak/>
              <w:t>大廚計畫表</w:t>
            </w:r>
          </w:p>
          <w:p w14:paraId="5F643A1A" w14:textId="77777777" w:rsidR="00C47B6C" w:rsidRPr="00854A41" w:rsidRDefault="00C47B6C" w:rsidP="00C47B6C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1.採購計畫擬定</w:t>
            </w:r>
          </w:p>
          <w:p w14:paraId="2315F09B" w14:textId="77777777" w:rsidR="00C47B6C" w:rsidRPr="00854A41" w:rsidRDefault="00C47B6C" w:rsidP="00C47B6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2.食品衛生與安全</w:t>
            </w:r>
          </w:p>
          <w:p w14:paraId="4B0DD911" w14:textId="77777777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D4D2FEC" w14:textId="1BBC3923" w:rsidR="00C47B6C" w:rsidRPr="00854A41" w:rsidRDefault="00C47B6C" w:rsidP="00C47B6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E8AA7D" w14:textId="77777777" w:rsidR="00C47B6C" w:rsidRPr="00854A41" w:rsidRDefault="00C47B6C" w:rsidP="00C47B6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教學資源:</w:t>
            </w:r>
          </w:p>
          <w:p w14:paraId="5EE14EC8" w14:textId="77777777" w:rsidR="00C47B6C" w:rsidRPr="00854A41" w:rsidRDefault="00C47B6C" w:rsidP="00C47B6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食品衛生與安全P</w:t>
            </w:r>
            <w:r w:rsidRPr="00854A41">
              <w:rPr>
                <w:rFonts w:ascii="標楷體" w:eastAsia="標楷體" w:hAnsi="標楷體"/>
                <w:sz w:val="24"/>
                <w:szCs w:val="24"/>
              </w:rPr>
              <w:t>.P.T.</w:t>
            </w:r>
          </w:p>
          <w:p w14:paraId="0498328A" w14:textId="77777777" w:rsidR="00C47B6C" w:rsidRPr="00854A41" w:rsidRDefault="00C47B6C" w:rsidP="00C47B6C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14:paraId="5DD7907A" w14:textId="77777777" w:rsidR="00C47B6C" w:rsidRPr="00854A41" w:rsidRDefault="00C47B6C" w:rsidP="00C47B6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學習策略:</w:t>
            </w:r>
          </w:p>
          <w:p w14:paraId="31CE88F0" w14:textId="77777777" w:rsidR="00C47B6C" w:rsidRPr="00854A41" w:rsidRDefault="00C47B6C" w:rsidP="00C47B6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理解策略</w:t>
            </w:r>
          </w:p>
          <w:p w14:paraId="5B683940" w14:textId="77777777" w:rsidR="00C47B6C" w:rsidRPr="00854A41" w:rsidRDefault="00C47B6C" w:rsidP="00C47B6C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14:paraId="45346D44" w14:textId="77777777" w:rsidR="00C47B6C" w:rsidRPr="00854A41" w:rsidRDefault="00C47B6C" w:rsidP="00C47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6932D4" w14:textId="77777777" w:rsidR="00C47B6C" w:rsidRPr="00854A41" w:rsidRDefault="00C47B6C" w:rsidP="00C47B6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學習單</w:t>
            </w:r>
          </w:p>
          <w:p w14:paraId="07509F5A" w14:textId="06CFBC0C" w:rsidR="00C47B6C" w:rsidRPr="00854A41" w:rsidRDefault="00C47B6C" w:rsidP="00C47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紙筆測驗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3A181D" w14:textId="0C82E983" w:rsidR="00C47B6C" w:rsidRPr="00854A41" w:rsidRDefault="00C47B6C" w:rsidP="00C47B6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Pr="00854A41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戶外教育</w:t>
            </w:r>
          </w:p>
          <w:p w14:paraId="149B6BAA" w14:textId="126D3268" w:rsidR="00C47B6C" w:rsidRPr="00854A41" w:rsidRDefault="00C47B6C" w:rsidP="00C47B6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海洋/環境議題</w:t>
            </w:r>
          </w:p>
          <w:p w14:paraId="3AFDE469" w14:textId="4A8204D4" w:rsidR="00C47B6C" w:rsidRPr="00854A41" w:rsidRDefault="00C47B6C" w:rsidP="00C47B6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安全教育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4D9ECB2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854A41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475A3E88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C1DC763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proofErr w:type="gramStart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</w:t>
            </w:r>
            <w:proofErr w:type="gramStart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4D7714F4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854A41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640E82C" w14:textId="6C6BB55F" w:rsidR="00C47B6C" w:rsidRPr="00854A41" w:rsidRDefault="00C47B6C" w:rsidP="00C47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</w:t>
            </w:r>
            <w:proofErr w:type="gramStart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C47B6C" w:rsidRPr="00854A41" w14:paraId="55FC3C89" w14:textId="77777777" w:rsidTr="00C47B6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20123" w14:textId="77777777" w:rsidR="00C47B6C" w:rsidRPr="00854A41" w:rsidRDefault="00C47B6C" w:rsidP="00C47B6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napToGrid w:val="0"/>
                <w:sz w:val="24"/>
                <w:szCs w:val="24"/>
              </w:rPr>
              <w:lastRenderedPageBreak/>
              <w:t>第七</w:t>
            </w:r>
            <w:proofErr w:type="gramStart"/>
            <w:r w:rsidRPr="00854A41">
              <w:rPr>
                <w:rFonts w:ascii="標楷體" w:eastAsia="標楷體" w:hAnsi="標楷體"/>
                <w:snapToGrid w:val="0"/>
                <w:sz w:val="24"/>
                <w:szCs w:val="24"/>
              </w:rPr>
              <w:t>週</w:t>
            </w:r>
            <w:proofErr w:type="gramEnd"/>
          </w:p>
          <w:p w14:paraId="6DC28208" w14:textId="33F27B66" w:rsidR="00C47B6C" w:rsidRPr="00854A41" w:rsidRDefault="00C47B6C" w:rsidP="00C47B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3/24~3/28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F3486" w14:textId="77777777" w:rsidR="00C47B6C" w:rsidRPr="00854A41" w:rsidRDefault="00C47B6C" w:rsidP="00C47B6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2c-IV-1</w:t>
            </w:r>
          </w:p>
          <w:p w14:paraId="5A0366D0" w14:textId="3EF824C9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善用各項資源</w:t>
            </w:r>
            <w:r w:rsidR="00854A41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妥善計劃與執行個人生活中重要事務</w:t>
            </w:r>
            <w:r w:rsidR="00854A4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378A64" w14:textId="77777777" w:rsidR="00C47B6C" w:rsidRPr="00854A41" w:rsidRDefault="00C47B6C" w:rsidP="00C47B6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Ab</w:t>
            </w:r>
            <w:r w:rsidRPr="00854A41">
              <w:rPr>
                <w:rFonts w:ascii="標楷體" w:eastAsia="標楷體" w:hAnsi="標楷體"/>
                <w:sz w:val="24"/>
                <w:szCs w:val="24"/>
              </w:rPr>
              <w:t>-IV-2</w:t>
            </w:r>
          </w:p>
          <w:p w14:paraId="06C50AC1" w14:textId="5AC2C864" w:rsidR="00C47B6C" w:rsidRPr="00854A41" w:rsidRDefault="00C47B6C" w:rsidP="00C47B6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飲食的製備與創意運用</w:t>
            </w:r>
            <w:r w:rsidR="00854A4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503A3B4B" w14:textId="77777777" w:rsidR="00C47B6C" w:rsidRPr="00854A41" w:rsidRDefault="00C47B6C" w:rsidP="00C47B6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Ab-IV-1</w:t>
            </w:r>
          </w:p>
          <w:p w14:paraId="4F8C27C8" w14:textId="74CDA6DD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食物的選購</w:t>
            </w:r>
            <w:r w:rsidR="00854A4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保存與有效運用</w:t>
            </w:r>
            <w:r w:rsidR="00854A4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8CC89F" w14:textId="77777777" w:rsidR="00C47B6C" w:rsidRPr="00854A41" w:rsidRDefault="00C47B6C" w:rsidP="00C47B6C">
            <w:pPr>
              <w:jc w:val="lef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b/>
                <w:sz w:val="24"/>
                <w:szCs w:val="24"/>
              </w:rPr>
              <w:t>巧手做羹湯(</w:t>
            </w:r>
            <w:proofErr w:type="gramStart"/>
            <w:r w:rsidRPr="00854A41">
              <w:rPr>
                <w:rFonts w:ascii="標楷體" w:eastAsia="標楷體" w:hAnsi="標楷體" w:hint="eastAsia"/>
                <w:b/>
                <w:sz w:val="24"/>
                <w:szCs w:val="24"/>
              </w:rPr>
              <w:t>一</w:t>
            </w:r>
            <w:proofErr w:type="gramEnd"/>
            <w:r w:rsidRPr="00854A41">
              <w:rPr>
                <w:rFonts w:ascii="標楷體" w:eastAsia="標楷體" w:hAnsi="標楷體"/>
                <w:b/>
                <w:sz w:val="24"/>
                <w:szCs w:val="24"/>
              </w:rPr>
              <w:t>)</w:t>
            </w:r>
          </w:p>
          <w:p w14:paraId="78F92A84" w14:textId="77777777" w:rsidR="00C47B6C" w:rsidRPr="00854A41" w:rsidRDefault="00C47B6C" w:rsidP="00C47B6C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1.食物製備實作</w:t>
            </w:r>
          </w:p>
          <w:p w14:paraId="09E0F0FC" w14:textId="77777777" w:rsidR="00C47B6C" w:rsidRPr="00854A41" w:rsidRDefault="00C47B6C" w:rsidP="00C47B6C">
            <w:pPr>
              <w:ind w:firstLineChars="109" w:firstLine="262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前製- 烹煮-善後</w:t>
            </w:r>
          </w:p>
          <w:p w14:paraId="15899DBC" w14:textId="77777777" w:rsidR="00C47B6C" w:rsidRPr="00854A41" w:rsidRDefault="00C47B6C" w:rsidP="00C47B6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2.好菜上桌</w:t>
            </w:r>
          </w:p>
          <w:p w14:paraId="4EDF04EA" w14:textId="77777777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CCC5601" w14:textId="5B74F2E3" w:rsidR="00C47B6C" w:rsidRPr="00854A41" w:rsidRDefault="00C47B6C" w:rsidP="00C47B6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96D425" w14:textId="77777777" w:rsidR="00C47B6C" w:rsidRPr="00854A41" w:rsidRDefault="00C47B6C" w:rsidP="00C47B6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教學資源:</w:t>
            </w:r>
          </w:p>
          <w:p w14:paraId="25555594" w14:textId="77777777" w:rsidR="00C47B6C" w:rsidRPr="00854A41" w:rsidRDefault="00C47B6C" w:rsidP="00C47B6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專業教室</w:t>
            </w:r>
          </w:p>
          <w:p w14:paraId="55C0C2D7" w14:textId="77777777" w:rsidR="00C47B6C" w:rsidRPr="00854A41" w:rsidRDefault="00C47B6C" w:rsidP="00C47B6C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14:paraId="5EFF9529" w14:textId="77777777" w:rsidR="00C47B6C" w:rsidRPr="00854A41" w:rsidRDefault="00C47B6C" w:rsidP="00C47B6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學習策略:</w:t>
            </w:r>
          </w:p>
          <w:p w14:paraId="0E0A24AF" w14:textId="77777777" w:rsidR="00C47B6C" w:rsidRPr="00854A41" w:rsidRDefault="00C47B6C" w:rsidP="00C47B6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理解策略</w:t>
            </w:r>
          </w:p>
          <w:p w14:paraId="260C4BC4" w14:textId="362DF86F" w:rsidR="00C47B6C" w:rsidRPr="00854A41" w:rsidRDefault="00C47B6C" w:rsidP="00C47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記憶策略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A09045" w14:textId="77777777" w:rsidR="00C47B6C" w:rsidRPr="00854A41" w:rsidRDefault="00C47B6C" w:rsidP="00C47B6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分組實作評量</w:t>
            </w:r>
          </w:p>
          <w:p w14:paraId="56CB67A7" w14:textId="77777777" w:rsidR="00C47B6C" w:rsidRPr="00854A41" w:rsidRDefault="00C47B6C" w:rsidP="00C47B6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實品呈現</w:t>
            </w:r>
          </w:p>
          <w:p w14:paraId="40C36B28" w14:textId="77777777" w:rsidR="00C47B6C" w:rsidRPr="00854A41" w:rsidRDefault="00C47B6C" w:rsidP="00C47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546189" w14:textId="60132E71" w:rsidR="00C47B6C" w:rsidRPr="00854A41" w:rsidRDefault="00C47B6C" w:rsidP="00C47B6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■能源教育</w:t>
            </w:r>
          </w:p>
          <w:p w14:paraId="442EA5E0" w14:textId="5AE97D8A" w:rsidR="00C47B6C" w:rsidRPr="00854A41" w:rsidRDefault="00C47B6C" w:rsidP="00C47B6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■安全教育</w:t>
            </w:r>
          </w:p>
          <w:p w14:paraId="23F2A5EA" w14:textId="77777777" w:rsidR="00C47B6C" w:rsidRPr="00854A41" w:rsidRDefault="00C47B6C" w:rsidP="00C47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C44688A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854A41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576B4E79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4AAE57B7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proofErr w:type="gramStart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</w:t>
            </w:r>
            <w:proofErr w:type="gramStart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1D67E691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854A41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A9C0485" w14:textId="36050F69" w:rsidR="00C47B6C" w:rsidRPr="00854A41" w:rsidRDefault="00C47B6C" w:rsidP="00C47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proofErr w:type="gramStart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</w:t>
            </w:r>
            <w:proofErr w:type="gramStart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  <w:p w14:paraId="403896C1" w14:textId="7E664E22" w:rsidR="00C47B6C" w:rsidRPr="00854A41" w:rsidRDefault="00C47B6C" w:rsidP="00C47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第一次期中評量</w:t>
            </w:r>
          </w:p>
        </w:tc>
      </w:tr>
      <w:tr w:rsidR="00C47B6C" w:rsidRPr="00854A41" w14:paraId="168923FC" w14:textId="77777777" w:rsidTr="00C47B6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2F2D7" w14:textId="77777777" w:rsidR="00C47B6C" w:rsidRPr="00854A41" w:rsidRDefault="00C47B6C" w:rsidP="00C47B6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napToGrid w:val="0"/>
                <w:sz w:val="24"/>
                <w:szCs w:val="24"/>
              </w:rPr>
              <w:lastRenderedPageBreak/>
              <w:t>第八</w:t>
            </w:r>
            <w:proofErr w:type="gramStart"/>
            <w:r w:rsidRPr="00854A41">
              <w:rPr>
                <w:rFonts w:ascii="標楷體" w:eastAsia="標楷體" w:hAnsi="標楷體"/>
                <w:snapToGrid w:val="0"/>
                <w:sz w:val="24"/>
                <w:szCs w:val="24"/>
              </w:rPr>
              <w:t>週</w:t>
            </w:r>
            <w:proofErr w:type="gramEnd"/>
          </w:p>
          <w:p w14:paraId="48AB261E" w14:textId="530AE743" w:rsidR="00C47B6C" w:rsidRPr="00854A41" w:rsidRDefault="00C47B6C" w:rsidP="00C47B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3/31~4/4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E6BCC" w14:textId="77777777" w:rsidR="00C47B6C" w:rsidRPr="00854A41" w:rsidRDefault="00C47B6C" w:rsidP="00C47B6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3c-</w:t>
            </w: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IV-</w:t>
            </w:r>
            <w:r w:rsidRPr="00854A41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  <w:p w14:paraId="749A60C0" w14:textId="3237F8C0" w:rsidR="00C47B6C" w:rsidRPr="00854A41" w:rsidRDefault="00C47B6C" w:rsidP="00C47B6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探索世界各地的生活方式</w:t>
            </w:r>
            <w:r w:rsidR="00854A41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展現自己對國際文化的理解與尊重</w:t>
            </w:r>
            <w:r w:rsidR="00854A4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617E9850" w14:textId="77777777" w:rsidR="00C47B6C" w:rsidRPr="00854A41" w:rsidRDefault="00C47B6C" w:rsidP="00C47B6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3d-IV-2</w:t>
            </w:r>
          </w:p>
          <w:p w14:paraId="68E21846" w14:textId="6D2E2150" w:rsidR="00C47B6C" w:rsidRPr="00854A41" w:rsidRDefault="00C47B6C" w:rsidP="00854A41">
            <w:pPr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分析環境與個人行為的關係</w:t>
            </w:r>
            <w:r w:rsidR="00854A41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運用策略與行動</w:t>
            </w:r>
            <w:r w:rsidR="00854A41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促進環境永續發展</w:t>
            </w:r>
            <w:r w:rsidR="00854A4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C9953A" w14:textId="77777777" w:rsidR="00C47B6C" w:rsidRPr="00854A41" w:rsidRDefault="00C47B6C" w:rsidP="00C47B6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C</w:t>
            </w:r>
            <w:r w:rsidRPr="00854A41">
              <w:rPr>
                <w:rFonts w:ascii="標楷體" w:eastAsia="標楷體" w:hAnsi="標楷體"/>
                <w:sz w:val="24"/>
                <w:szCs w:val="24"/>
              </w:rPr>
              <w:t>b-IV-</w:t>
            </w: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  <w:p w14:paraId="7D6E7E59" w14:textId="0BFDDA88" w:rsidR="00C47B6C" w:rsidRPr="00854A41" w:rsidRDefault="00C47B6C" w:rsidP="00C47B6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多元的生活文化與合宜的禮儀展現</w:t>
            </w:r>
            <w:r w:rsidR="00854A4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12F229F3" w14:textId="77777777" w:rsidR="00C47B6C" w:rsidRPr="00854A41" w:rsidRDefault="00C47B6C" w:rsidP="00C47B6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Aa</w:t>
            </w:r>
            <w:r w:rsidRPr="00854A41">
              <w:rPr>
                <w:rFonts w:ascii="標楷體" w:eastAsia="標楷體" w:hAnsi="標楷體"/>
                <w:sz w:val="24"/>
                <w:szCs w:val="24"/>
              </w:rPr>
              <w:t>-</w:t>
            </w: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IV-3</w:t>
            </w:r>
          </w:p>
          <w:p w14:paraId="6F400E70" w14:textId="112E7C90" w:rsidR="00C47B6C" w:rsidRPr="00854A41" w:rsidRDefault="00C47B6C" w:rsidP="00C47B6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飲食行為與環境永續之關聯</w:t>
            </w:r>
            <w:r w:rsidR="00854A4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實踐策略及行動</w:t>
            </w:r>
            <w:r w:rsidR="00854A4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0776E39D" w14:textId="77777777" w:rsidR="00C47B6C" w:rsidRPr="00854A41" w:rsidRDefault="00C47B6C" w:rsidP="00C47B6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A</w:t>
            </w:r>
            <w:r w:rsidRPr="00854A41">
              <w:rPr>
                <w:rFonts w:ascii="標楷體" w:eastAsia="標楷體" w:hAnsi="標楷體"/>
                <w:sz w:val="24"/>
                <w:szCs w:val="24"/>
              </w:rPr>
              <w:t>a-IV-2</w:t>
            </w:r>
          </w:p>
          <w:p w14:paraId="44CA2B4B" w14:textId="5EEF6CAB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青少年飲食的消費決策與行為</w:t>
            </w:r>
            <w:r w:rsidR="00854A4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2DB0BE" w14:textId="77777777" w:rsidR="00C47B6C" w:rsidRPr="00854A41" w:rsidRDefault="00C47B6C" w:rsidP="00C47B6C">
            <w:pPr>
              <w:jc w:val="lef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b/>
                <w:sz w:val="24"/>
                <w:szCs w:val="24"/>
              </w:rPr>
              <w:t>巧手做羹湯(二</w:t>
            </w:r>
            <w:r w:rsidRPr="00854A41">
              <w:rPr>
                <w:rFonts w:ascii="標楷體" w:eastAsia="標楷體" w:hAnsi="標楷體"/>
                <w:b/>
                <w:sz w:val="24"/>
                <w:szCs w:val="24"/>
              </w:rPr>
              <w:t>)</w:t>
            </w:r>
          </w:p>
          <w:p w14:paraId="6BE246C2" w14:textId="77777777" w:rsidR="00C47B6C" w:rsidRPr="00854A41" w:rsidRDefault="00C47B6C" w:rsidP="00C47B6C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1.享用佳餚</w:t>
            </w:r>
          </w:p>
          <w:p w14:paraId="62C1633B" w14:textId="77777777" w:rsidR="00C47B6C" w:rsidRPr="00854A41" w:rsidRDefault="00C47B6C" w:rsidP="00C47B6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2.各組善後</w:t>
            </w:r>
          </w:p>
          <w:p w14:paraId="1AEBAB5F" w14:textId="3008B7DC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3.心得分享與檢討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E1A2E28" w14:textId="59823C33" w:rsidR="00C47B6C" w:rsidRPr="00854A41" w:rsidRDefault="00C47B6C" w:rsidP="00C47B6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4C6317" w14:textId="77777777" w:rsidR="00C47B6C" w:rsidRPr="00854A41" w:rsidRDefault="00C47B6C" w:rsidP="00C47B6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教學資源:</w:t>
            </w:r>
          </w:p>
          <w:p w14:paraId="31825F25" w14:textId="77777777" w:rsidR="00C47B6C" w:rsidRPr="00854A41" w:rsidRDefault="00C47B6C" w:rsidP="00C47B6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專業教室</w:t>
            </w:r>
          </w:p>
          <w:p w14:paraId="7188D698" w14:textId="77777777" w:rsidR="00C47B6C" w:rsidRPr="00854A41" w:rsidRDefault="00C47B6C" w:rsidP="00C47B6C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14:paraId="299D825A" w14:textId="77777777" w:rsidR="00C47B6C" w:rsidRPr="00854A41" w:rsidRDefault="00C47B6C" w:rsidP="00C47B6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學習策略:</w:t>
            </w:r>
          </w:p>
          <w:p w14:paraId="1A9E775C" w14:textId="77777777" w:rsidR="00C47B6C" w:rsidRPr="00854A41" w:rsidRDefault="00C47B6C" w:rsidP="00C47B6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理解策略</w:t>
            </w:r>
          </w:p>
          <w:p w14:paraId="4C55D4E5" w14:textId="77777777" w:rsidR="00C47B6C" w:rsidRPr="00854A41" w:rsidRDefault="00C47B6C" w:rsidP="00C47B6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精緻化詢問</w:t>
            </w:r>
          </w:p>
          <w:p w14:paraId="2D699BC9" w14:textId="77777777" w:rsidR="00C47B6C" w:rsidRPr="00854A41" w:rsidRDefault="00C47B6C" w:rsidP="00C47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D5322E" w14:textId="77777777" w:rsidR="00C47B6C" w:rsidRPr="00854A41" w:rsidRDefault="00C47B6C" w:rsidP="00C47B6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口語評量</w:t>
            </w:r>
          </w:p>
          <w:p w14:paraId="478A2D09" w14:textId="74F2D225" w:rsidR="00C47B6C" w:rsidRPr="00854A41" w:rsidRDefault="00C47B6C" w:rsidP="00C47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74C191" w14:textId="4F5A8E55" w:rsidR="00C47B6C" w:rsidRPr="00854A41" w:rsidRDefault="00C47B6C" w:rsidP="00C47B6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■生涯教育</w:t>
            </w:r>
          </w:p>
          <w:p w14:paraId="1AEE82E5" w14:textId="77777777" w:rsidR="00C47B6C" w:rsidRPr="00854A41" w:rsidRDefault="00C47B6C" w:rsidP="00C47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B0A066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 w:rsidRPr="00854A41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4106249F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23B7D11D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proofErr w:type="gramStart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</w:t>
            </w:r>
            <w:proofErr w:type="gramStart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5DDE07D8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854A41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8FE1570" w14:textId="29DFE028" w:rsidR="00C47B6C" w:rsidRPr="00854A41" w:rsidRDefault="00C47B6C" w:rsidP="00C47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</w:t>
            </w:r>
            <w:proofErr w:type="gramStart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C47B6C" w:rsidRPr="00854A41" w14:paraId="446DA42B" w14:textId="77777777" w:rsidTr="00C47B6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9DE0E" w14:textId="77777777" w:rsidR="00C47B6C" w:rsidRPr="00854A41" w:rsidRDefault="00C47B6C" w:rsidP="00C47B6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napToGrid w:val="0"/>
                <w:sz w:val="24"/>
                <w:szCs w:val="24"/>
              </w:rPr>
              <w:t>第九</w:t>
            </w:r>
            <w:proofErr w:type="gramStart"/>
            <w:r w:rsidRPr="00854A41">
              <w:rPr>
                <w:rFonts w:ascii="標楷體" w:eastAsia="標楷體" w:hAnsi="標楷體"/>
                <w:snapToGrid w:val="0"/>
                <w:sz w:val="24"/>
                <w:szCs w:val="24"/>
              </w:rPr>
              <w:t>週</w:t>
            </w:r>
            <w:proofErr w:type="gramEnd"/>
          </w:p>
          <w:p w14:paraId="26363A2A" w14:textId="7C68BF5C" w:rsidR="00C47B6C" w:rsidRPr="00854A41" w:rsidRDefault="00C47B6C" w:rsidP="00C47B6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4/7~4/11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218E8" w14:textId="6E1349F7" w:rsidR="00C47B6C" w:rsidRPr="00854A41" w:rsidRDefault="007B6AE1" w:rsidP="00C47B6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pc-Ⅳ-2能利用口語、影像</w:t>
            </w:r>
            <w:proofErr w:type="gramStart"/>
            <w:r w:rsidRPr="00854A41">
              <w:rPr>
                <w:rFonts w:ascii="標楷體" w:eastAsia="標楷體" w:hAnsi="標楷體"/>
                <w:sz w:val="24"/>
                <w:szCs w:val="24"/>
              </w:rPr>
              <w:t>（</w:t>
            </w:r>
            <w:proofErr w:type="gramEnd"/>
            <w:r w:rsidRPr="00854A41">
              <w:rPr>
                <w:rFonts w:ascii="標楷體" w:eastAsia="標楷體" w:hAnsi="標楷體"/>
                <w:sz w:val="24"/>
                <w:szCs w:val="24"/>
              </w:rPr>
              <w:t>例如：攝影、錄影</w:t>
            </w:r>
            <w:proofErr w:type="gramStart"/>
            <w:r w:rsidRPr="00854A41">
              <w:rPr>
                <w:rFonts w:ascii="標楷體" w:eastAsia="標楷體" w:hAnsi="標楷體"/>
                <w:sz w:val="24"/>
                <w:szCs w:val="24"/>
              </w:rPr>
              <w:t>）</w:t>
            </w:r>
            <w:proofErr w:type="gramEnd"/>
            <w:r w:rsidRPr="00854A41">
              <w:rPr>
                <w:rFonts w:ascii="標楷體" w:eastAsia="標楷體" w:hAnsi="標楷體"/>
                <w:sz w:val="24"/>
                <w:szCs w:val="24"/>
              </w:rPr>
              <w:t>、文 字與圖案、繪圖或實物、科學名詞、數學公 式、模型或經教師認可後以報告或新媒體形 式表達完整之探究過程、發現與成</w:t>
            </w:r>
            <w:r w:rsidRPr="00854A41">
              <w:rPr>
                <w:rFonts w:ascii="標楷體" w:eastAsia="標楷體" w:hAnsi="標楷體"/>
                <w:sz w:val="24"/>
                <w:szCs w:val="24"/>
              </w:rPr>
              <w:lastRenderedPageBreak/>
              <w:t>果、價值、 限制和主張等。視需要，並能摘要描述主要 過程、發現和可能的運用。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540C56" w14:textId="77777777" w:rsidR="00C47B6C" w:rsidRPr="00854A41" w:rsidRDefault="006C0502" w:rsidP="00EC1E1D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lastRenderedPageBreak/>
              <w:t>Lb-Ⅳ-2人類活動會改變環境，也可能影響其他生物 的生存。</w:t>
            </w:r>
          </w:p>
          <w:p w14:paraId="13621FE0" w14:textId="3D2F5364" w:rsidR="006C0502" w:rsidRPr="00854A41" w:rsidRDefault="006C0502" w:rsidP="00EC1E1D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Na-Ⅳ-7為使地球永續發展，可以從減量、回收、再 利用、</w:t>
            </w:r>
            <w:proofErr w:type="gramStart"/>
            <w:r w:rsidRPr="00854A41">
              <w:rPr>
                <w:rFonts w:ascii="標楷體" w:eastAsia="標楷體" w:hAnsi="標楷體"/>
                <w:sz w:val="24"/>
                <w:szCs w:val="24"/>
              </w:rPr>
              <w:t>綠能等</w:t>
            </w:r>
            <w:proofErr w:type="gramEnd"/>
            <w:r w:rsidRPr="00854A41">
              <w:rPr>
                <w:rFonts w:ascii="標楷體" w:eastAsia="標楷體" w:hAnsi="標楷體"/>
                <w:sz w:val="24"/>
                <w:szCs w:val="24"/>
              </w:rPr>
              <w:t>做起。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6D9291" w14:textId="66D0AF46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分組製作成果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9C9560" w14:textId="6EE10670" w:rsidR="00C47B6C" w:rsidRPr="00854A41" w:rsidRDefault="00C47B6C" w:rsidP="00C47B6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C0FA1D" w14:textId="77777777" w:rsidR="00C47B6C" w:rsidRPr="00854A41" w:rsidRDefault="00C47B6C" w:rsidP="00C47B6C">
            <w:pPr>
              <w:ind w:left="92" w:hanging="7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auto"/>
                <w:kern w:val="2"/>
                <w:sz w:val="24"/>
                <w:szCs w:val="24"/>
              </w:rPr>
              <w:t>教學資源:</w:t>
            </w:r>
          </w:p>
          <w:p w14:paraId="629242ED" w14:textId="2D24F612" w:rsidR="00C47B6C" w:rsidRPr="00854A41" w:rsidRDefault="00C47B6C" w:rsidP="00C47B6C">
            <w:pPr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資訊教室、NB、色筆</w:t>
            </w:r>
          </w:p>
          <w:p w14:paraId="418CBDCF" w14:textId="77777777" w:rsidR="00C47B6C" w:rsidRPr="00854A41" w:rsidRDefault="00C47B6C" w:rsidP="00C47B6C">
            <w:pPr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學習策略：</w:t>
            </w:r>
          </w:p>
          <w:p w14:paraId="261B4F68" w14:textId="07C8E884" w:rsidR="00C47B6C" w:rsidRPr="00854A41" w:rsidRDefault="00C47B6C" w:rsidP="00C47B6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分組合作、理解策略、動機態度策略、自我認知策略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B6E1CC" w14:textId="1847B672" w:rsidR="00C47B6C" w:rsidRPr="00854A41" w:rsidRDefault="00C47B6C" w:rsidP="00C47B6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  <w:t>1</w:t>
            </w:r>
            <w:r w:rsidRPr="00854A41">
              <w:rPr>
                <w:rFonts w:ascii="標楷體" w:eastAsia="標楷體" w:hAnsi="標楷體" w:cs="標楷體" w:hint="eastAsia"/>
                <w:color w:val="auto"/>
                <w:kern w:val="2"/>
                <w:sz w:val="24"/>
                <w:szCs w:val="24"/>
              </w:rPr>
              <w:t>.參與態度2.合作能力</w:t>
            </w:r>
            <w:r w:rsidRPr="00854A41"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  <w:t>3</w:t>
            </w:r>
            <w:r w:rsidRPr="00854A41">
              <w:rPr>
                <w:rFonts w:ascii="標楷體" w:eastAsia="標楷體" w:hAnsi="標楷體" w:cs="標楷體" w:hint="eastAsia"/>
                <w:color w:val="auto"/>
                <w:kern w:val="2"/>
                <w:sz w:val="24"/>
                <w:szCs w:val="24"/>
              </w:rPr>
              <w:t>.學習單</w:t>
            </w:r>
          </w:p>
          <w:p w14:paraId="00C1FFDC" w14:textId="133FE5CB" w:rsidR="00C47B6C" w:rsidRPr="00854A41" w:rsidRDefault="00C47B6C" w:rsidP="00C47B6C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auto"/>
                <w:kern w:val="2"/>
                <w:sz w:val="24"/>
                <w:szCs w:val="24"/>
              </w:rPr>
              <w:t>4</w:t>
            </w:r>
            <w:r w:rsidRPr="00854A41"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  <w:t>.</w:t>
            </w:r>
            <w:r w:rsidRPr="00854A41">
              <w:rPr>
                <w:rFonts w:ascii="標楷體" w:eastAsia="標楷體" w:hAnsi="標楷體" w:cs="標楷體" w:hint="eastAsia"/>
                <w:color w:val="auto"/>
                <w:kern w:val="2"/>
                <w:sz w:val="24"/>
                <w:szCs w:val="24"/>
              </w:rPr>
              <w:t>成果PPT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C0561C" w14:textId="715A9653" w:rsidR="00C47B6C" w:rsidRPr="00854A41" w:rsidRDefault="00C47B6C" w:rsidP="00C47B6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安全教育</w:t>
            </w:r>
          </w:p>
          <w:p w14:paraId="3FB45CF8" w14:textId="3B45E24B" w:rsidR="00C47B6C" w:rsidRPr="00854A41" w:rsidRDefault="00C47B6C" w:rsidP="00C47B6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戶外教育</w:t>
            </w:r>
          </w:p>
          <w:p w14:paraId="2D813B71" w14:textId="77777777" w:rsidR="00C47B6C" w:rsidRPr="00854A41" w:rsidRDefault="00C47B6C" w:rsidP="00C47B6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3EB95B4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</w:t>
            </w:r>
            <w:proofErr w:type="gramStart"/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或跨目</w:t>
            </w:r>
            <w:r w:rsidRPr="00854A41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proofErr w:type="gramEnd"/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3FDAFF52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4F81B9F7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3EC81604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854A41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9073449" w14:textId="1D0176C4" w:rsidR="00C47B6C" w:rsidRPr="00854A41" w:rsidRDefault="00C47B6C" w:rsidP="00C47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6C0502" w:rsidRPr="00854A41" w14:paraId="1A4F58F5" w14:textId="77777777" w:rsidTr="00C47B6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8C9F0" w14:textId="77777777" w:rsidR="006C0502" w:rsidRPr="00854A41" w:rsidRDefault="006C0502" w:rsidP="006C050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napToGrid w:val="0"/>
                <w:sz w:val="24"/>
                <w:szCs w:val="24"/>
              </w:rPr>
              <w:lastRenderedPageBreak/>
              <w:t>第十</w:t>
            </w:r>
            <w:proofErr w:type="gramStart"/>
            <w:r w:rsidRPr="00854A41">
              <w:rPr>
                <w:rFonts w:ascii="標楷體" w:eastAsia="標楷體" w:hAnsi="標楷體"/>
                <w:snapToGrid w:val="0"/>
                <w:sz w:val="24"/>
                <w:szCs w:val="24"/>
              </w:rPr>
              <w:t>週</w:t>
            </w:r>
            <w:proofErr w:type="gramEnd"/>
          </w:p>
          <w:p w14:paraId="3D3FE2AF" w14:textId="3EF7F81F" w:rsidR="006C0502" w:rsidRPr="00854A41" w:rsidRDefault="006C0502" w:rsidP="006C050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4/14~4/18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81DFA" w14:textId="74CB2373" w:rsidR="006C0502" w:rsidRPr="00854A41" w:rsidRDefault="006C0502" w:rsidP="006C050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pc-Ⅳ-2能利用口語、影像</w:t>
            </w:r>
            <w:proofErr w:type="gramStart"/>
            <w:r w:rsidRPr="00854A41">
              <w:rPr>
                <w:rFonts w:ascii="標楷體" w:eastAsia="標楷體" w:hAnsi="標楷體"/>
                <w:sz w:val="24"/>
                <w:szCs w:val="24"/>
              </w:rPr>
              <w:t>（</w:t>
            </w:r>
            <w:proofErr w:type="gramEnd"/>
            <w:r w:rsidRPr="00854A41">
              <w:rPr>
                <w:rFonts w:ascii="標楷體" w:eastAsia="標楷體" w:hAnsi="標楷體"/>
                <w:sz w:val="24"/>
                <w:szCs w:val="24"/>
              </w:rPr>
              <w:t>例如：攝影、錄影</w:t>
            </w:r>
            <w:proofErr w:type="gramStart"/>
            <w:r w:rsidRPr="00854A41">
              <w:rPr>
                <w:rFonts w:ascii="標楷體" w:eastAsia="標楷體" w:hAnsi="標楷體"/>
                <w:sz w:val="24"/>
                <w:szCs w:val="24"/>
              </w:rPr>
              <w:t>）</w:t>
            </w:r>
            <w:proofErr w:type="gramEnd"/>
            <w:r w:rsidRPr="00854A41">
              <w:rPr>
                <w:rFonts w:ascii="標楷體" w:eastAsia="標楷體" w:hAnsi="標楷體"/>
                <w:sz w:val="24"/>
                <w:szCs w:val="24"/>
              </w:rPr>
              <w:t>、文 字與圖案、繪圖或實物、科學名詞、數學公 式、模型或經教師認可後以報告或新媒體形 式表達完整之探究過程、發現與成果、價值、 限制和主張等。視需要，並能摘要描述主要 過程、</w:t>
            </w:r>
            <w:r w:rsidRPr="00854A41">
              <w:rPr>
                <w:rFonts w:ascii="標楷體" w:eastAsia="標楷體" w:hAnsi="標楷體"/>
                <w:sz w:val="24"/>
                <w:szCs w:val="24"/>
              </w:rPr>
              <w:lastRenderedPageBreak/>
              <w:t>發現和可能的運用。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59781A" w14:textId="77777777" w:rsidR="006C0502" w:rsidRPr="00854A41" w:rsidRDefault="006C0502" w:rsidP="006C0502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lastRenderedPageBreak/>
              <w:t>Lb-Ⅳ-2人類活動會改變環境，也可能影響其他生物 的生存。</w:t>
            </w:r>
          </w:p>
          <w:p w14:paraId="21D2E7D3" w14:textId="726147EC" w:rsidR="006C0502" w:rsidRPr="00854A41" w:rsidRDefault="006C0502" w:rsidP="006C050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Na-Ⅳ-7為使地球永續發展，可以從減量、回收、再 利用、</w:t>
            </w:r>
            <w:proofErr w:type="gramStart"/>
            <w:r w:rsidRPr="00854A41">
              <w:rPr>
                <w:rFonts w:ascii="標楷體" w:eastAsia="標楷體" w:hAnsi="標楷體"/>
                <w:sz w:val="24"/>
                <w:szCs w:val="24"/>
              </w:rPr>
              <w:t>綠能等</w:t>
            </w:r>
            <w:proofErr w:type="gramEnd"/>
            <w:r w:rsidRPr="00854A41">
              <w:rPr>
                <w:rFonts w:ascii="標楷體" w:eastAsia="標楷體" w:hAnsi="標楷體"/>
                <w:sz w:val="24"/>
                <w:szCs w:val="24"/>
              </w:rPr>
              <w:t>做起。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1441A0" w14:textId="774EC8B4" w:rsidR="006C0502" w:rsidRPr="00854A41" w:rsidRDefault="006C0502" w:rsidP="006C0502">
            <w:pPr>
              <w:jc w:val="left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分組製作成果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2664E7" w14:textId="2476A471" w:rsidR="006C0502" w:rsidRPr="00854A41" w:rsidRDefault="006C0502" w:rsidP="006C050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8F510C" w14:textId="77777777" w:rsidR="006C0502" w:rsidRPr="00854A41" w:rsidRDefault="006C0502" w:rsidP="006C050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auto"/>
                <w:kern w:val="2"/>
                <w:sz w:val="24"/>
                <w:szCs w:val="24"/>
              </w:rPr>
              <w:t>教學資源:</w:t>
            </w:r>
          </w:p>
          <w:p w14:paraId="15D80DBB" w14:textId="77777777" w:rsidR="006C0502" w:rsidRPr="00854A41" w:rsidRDefault="006C0502" w:rsidP="006C0502">
            <w:pPr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資訊教室、NB、色筆</w:t>
            </w:r>
          </w:p>
          <w:p w14:paraId="5E5EAC17" w14:textId="784BFA8E" w:rsidR="006C0502" w:rsidRPr="00854A41" w:rsidRDefault="006C0502" w:rsidP="006C050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學習策略：</w:t>
            </w:r>
          </w:p>
          <w:p w14:paraId="7AF9BA38" w14:textId="52E180A1" w:rsidR="006C0502" w:rsidRPr="00854A41" w:rsidRDefault="006C0502" w:rsidP="006C050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分組合作、理解策略、動機態度策略、自我認知策略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7062A1" w14:textId="242219C0" w:rsidR="006C0502" w:rsidRPr="00854A41" w:rsidRDefault="006C0502" w:rsidP="006C050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  <w:t>1</w:t>
            </w:r>
            <w:r w:rsidRPr="00854A41">
              <w:rPr>
                <w:rFonts w:ascii="標楷體" w:eastAsia="標楷體" w:hAnsi="標楷體" w:cs="標楷體" w:hint="eastAsia"/>
                <w:color w:val="auto"/>
                <w:kern w:val="2"/>
                <w:sz w:val="24"/>
                <w:szCs w:val="24"/>
              </w:rPr>
              <w:t>.參與態度2.合作能力</w:t>
            </w:r>
            <w:r w:rsidRPr="00854A41">
              <w:rPr>
                <w:rFonts w:ascii="標楷體" w:eastAsia="標楷體" w:hAnsi="標楷體" w:cs="標楷體"/>
                <w:color w:val="auto"/>
                <w:kern w:val="2"/>
                <w:sz w:val="24"/>
                <w:szCs w:val="24"/>
              </w:rPr>
              <w:t>3</w:t>
            </w:r>
            <w:r w:rsidRPr="00854A41">
              <w:rPr>
                <w:rFonts w:ascii="標楷體" w:eastAsia="標楷體" w:hAnsi="標楷體" w:cs="標楷體" w:hint="eastAsia"/>
                <w:color w:val="auto"/>
                <w:kern w:val="2"/>
                <w:sz w:val="24"/>
                <w:szCs w:val="24"/>
              </w:rPr>
              <w:t>.學習單</w:t>
            </w:r>
          </w:p>
          <w:p w14:paraId="596A0169" w14:textId="397854DB" w:rsidR="006C0502" w:rsidRPr="00854A41" w:rsidRDefault="006C0502" w:rsidP="006C0502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auto"/>
                <w:kern w:val="2"/>
                <w:sz w:val="24"/>
                <w:szCs w:val="24"/>
              </w:rPr>
              <w:t xml:space="preserve"> 4.成果PPT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A35591" w14:textId="7F5A261E" w:rsidR="006C0502" w:rsidRPr="00854A41" w:rsidRDefault="006C0502" w:rsidP="006C050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安全教育</w:t>
            </w:r>
          </w:p>
          <w:p w14:paraId="7E16A9D0" w14:textId="40755C16" w:rsidR="006C0502" w:rsidRPr="00854A41" w:rsidRDefault="006C0502" w:rsidP="006C050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Pr="00854A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戶外教育</w:t>
            </w:r>
          </w:p>
          <w:p w14:paraId="52C4F7C7" w14:textId="77777777" w:rsidR="006C0502" w:rsidRPr="00854A41" w:rsidRDefault="006C0502" w:rsidP="006C050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CA411C8" w14:textId="77777777" w:rsidR="006C0502" w:rsidRPr="00854A41" w:rsidRDefault="006C0502" w:rsidP="006C050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</w:t>
            </w:r>
            <w:proofErr w:type="gramStart"/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或跨目</w:t>
            </w:r>
            <w:r w:rsidRPr="00854A41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proofErr w:type="gramEnd"/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5D4AE8DE" w14:textId="77777777" w:rsidR="006C0502" w:rsidRPr="00854A41" w:rsidRDefault="006C0502" w:rsidP="006C050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1DD463DE" w14:textId="77777777" w:rsidR="006C0502" w:rsidRPr="00854A41" w:rsidRDefault="006C0502" w:rsidP="006C050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7807FF9B" w14:textId="77777777" w:rsidR="006C0502" w:rsidRPr="00854A41" w:rsidRDefault="006C0502" w:rsidP="006C050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854A41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854A41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CFABDC7" w14:textId="65E5D3D8" w:rsidR="006C0502" w:rsidRPr="00854A41" w:rsidRDefault="006C0502" w:rsidP="006C050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854A41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C47B6C" w:rsidRPr="00854A41" w14:paraId="5EF45773" w14:textId="77777777" w:rsidTr="00C47B6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3B75E" w14:textId="77777777" w:rsidR="00C47B6C" w:rsidRPr="00854A41" w:rsidRDefault="00C47B6C" w:rsidP="00C47B6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napToGrid w:val="0"/>
                <w:sz w:val="24"/>
                <w:szCs w:val="24"/>
              </w:rPr>
              <w:lastRenderedPageBreak/>
              <w:t>第十一</w:t>
            </w:r>
            <w:proofErr w:type="gramStart"/>
            <w:r w:rsidRPr="00854A41">
              <w:rPr>
                <w:rFonts w:ascii="標楷體" w:eastAsia="標楷體" w:hAnsi="標楷體"/>
                <w:snapToGrid w:val="0"/>
                <w:sz w:val="24"/>
                <w:szCs w:val="24"/>
              </w:rPr>
              <w:t>週</w:t>
            </w:r>
            <w:proofErr w:type="gramEnd"/>
          </w:p>
          <w:p w14:paraId="7114646D" w14:textId="252E41C7" w:rsidR="00C47B6C" w:rsidRPr="00854A41" w:rsidRDefault="00C47B6C" w:rsidP="00C47B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4/21~4/25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45157" w14:textId="77777777" w:rsidR="00C47B6C" w:rsidRPr="00854A41" w:rsidRDefault="00C47B6C" w:rsidP="00C47B6C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854A41">
              <w:rPr>
                <w:rFonts w:eastAsia="標楷體" w:hint="eastAsia"/>
                <w:color w:val="000000" w:themeColor="text1"/>
              </w:rPr>
              <w:t>t</w:t>
            </w:r>
            <w:r w:rsidRPr="00854A41">
              <w:rPr>
                <w:rFonts w:eastAsia="標楷體"/>
                <w:color w:val="000000" w:themeColor="text1"/>
              </w:rPr>
              <w:t>m-IV-1</w:t>
            </w:r>
          </w:p>
          <w:p w14:paraId="365D96FE" w14:textId="26116726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能從實驗過程、合作討論中理解較複雜的自然界模型，並能評估不同模型的優點和限制，進能應用在後續的科學理解或生活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AEEFE7" w14:textId="77777777" w:rsidR="00C47B6C" w:rsidRPr="00854A41" w:rsidRDefault="00C47B6C" w:rsidP="00C47B6C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proofErr w:type="spellStart"/>
            <w:r w:rsidRPr="00854A41">
              <w:rPr>
                <w:rFonts w:eastAsia="標楷體" w:hint="eastAsia"/>
                <w:color w:val="000000" w:themeColor="text1"/>
              </w:rPr>
              <w:t>Ia</w:t>
            </w:r>
            <w:proofErr w:type="spellEnd"/>
            <w:r w:rsidRPr="00854A41">
              <w:rPr>
                <w:rFonts w:eastAsia="標楷體"/>
                <w:color w:val="000000" w:themeColor="text1"/>
              </w:rPr>
              <w:t>-</w:t>
            </w:r>
            <w:r w:rsidRPr="00854A41">
              <w:rPr>
                <w:rFonts w:eastAsia="標楷體" w:hint="eastAsia"/>
                <w:color w:val="000000" w:themeColor="text1"/>
              </w:rPr>
              <w:t>Ⅳ</w:t>
            </w:r>
            <w:r w:rsidRPr="00854A41">
              <w:rPr>
                <w:rFonts w:eastAsia="標楷體"/>
                <w:color w:val="000000" w:themeColor="text1"/>
              </w:rPr>
              <w:t>-2</w:t>
            </w:r>
          </w:p>
          <w:p w14:paraId="46363541" w14:textId="77777777" w:rsidR="00C47B6C" w:rsidRPr="00854A41" w:rsidRDefault="00C47B6C" w:rsidP="00C47B6C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854A41">
              <w:rPr>
                <w:rFonts w:eastAsia="標楷體" w:hint="eastAsia"/>
                <w:color w:val="000000" w:themeColor="text1"/>
              </w:rPr>
              <w:t>岩石圈可分為數</w:t>
            </w:r>
            <w:proofErr w:type="gramStart"/>
            <w:r w:rsidRPr="00854A41">
              <w:rPr>
                <w:rFonts w:eastAsia="標楷體" w:hint="eastAsia"/>
                <w:color w:val="000000" w:themeColor="text1"/>
              </w:rPr>
              <w:t>個</w:t>
            </w:r>
            <w:proofErr w:type="gramEnd"/>
            <w:r w:rsidRPr="00854A41">
              <w:rPr>
                <w:rFonts w:eastAsia="標楷體" w:hint="eastAsia"/>
                <w:color w:val="000000" w:themeColor="text1"/>
              </w:rPr>
              <w:t>板塊。</w:t>
            </w:r>
          </w:p>
          <w:p w14:paraId="28A5CB44" w14:textId="77777777" w:rsidR="00C47B6C" w:rsidRPr="00854A41" w:rsidRDefault="00C47B6C" w:rsidP="00C47B6C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proofErr w:type="spellStart"/>
            <w:r w:rsidRPr="00854A41">
              <w:rPr>
                <w:rFonts w:eastAsia="標楷體" w:hint="eastAsia"/>
                <w:color w:val="000000" w:themeColor="text1"/>
              </w:rPr>
              <w:t>Ia</w:t>
            </w:r>
            <w:proofErr w:type="spellEnd"/>
            <w:r w:rsidRPr="00854A41">
              <w:rPr>
                <w:rFonts w:eastAsia="標楷體"/>
                <w:color w:val="000000" w:themeColor="text1"/>
              </w:rPr>
              <w:t>-</w:t>
            </w:r>
            <w:r w:rsidRPr="00854A41">
              <w:rPr>
                <w:rFonts w:eastAsia="標楷體" w:hint="eastAsia"/>
                <w:color w:val="000000" w:themeColor="text1"/>
              </w:rPr>
              <w:t>Ⅳ</w:t>
            </w:r>
            <w:r w:rsidRPr="00854A41">
              <w:rPr>
                <w:rFonts w:eastAsia="標楷體"/>
                <w:color w:val="000000" w:themeColor="text1"/>
              </w:rPr>
              <w:t>-3</w:t>
            </w:r>
          </w:p>
          <w:p w14:paraId="3F766F9B" w14:textId="7B73C292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板塊之間會相互分離或聚合，產生地震、火山和造山運動。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FC5733" w14:textId="77777777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板塊與火山</w:t>
            </w:r>
          </w:p>
          <w:p w14:paraId="73557F51" w14:textId="32023DF0" w:rsidR="00854A41" w:rsidRPr="00854A41" w:rsidRDefault="00C47B6C" w:rsidP="00854A41">
            <w:pPr>
              <w:pStyle w:val="aff0"/>
              <w:numPr>
                <w:ilvl w:val="0"/>
                <w:numId w:val="47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板塊邊界</w:t>
            </w:r>
          </w:p>
          <w:p w14:paraId="4EF6D6AE" w14:textId="77777777" w:rsidR="00854A41" w:rsidRDefault="00C47B6C" w:rsidP="00854A41">
            <w:pPr>
              <w:pStyle w:val="aff0"/>
              <w:numPr>
                <w:ilvl w:val="0"/>
                <w:numId w:val="47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火山岩與景觀</w:t>
            </w:r>
          </w:p>
          <w:p w14:paraId="3DA46546" w14:textId="7B88ECF1" w:rsidR="00C47B6C" w:rsidRPr="00854A41" w:rsidRDefault="00C47B6C" w:rsidP="00854A41">
            <w:pPr>
              <w:pStyle w:val="aff0"/>
              <w:numPr>
                <w:ilvl w:val="0"/>
                <w:numId w:val="47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火山地形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CE11B5" w14:textId="2D2FA098" w:rsidR="00C47B6C" w:rsidRPr="00854A41" w:rsidRDefault="00C47B6C" w:rsidP="00C47B6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30AFD4" w14:textId="77777777" w:rsidR="00C47B6C" w:rsidRPr="00854A41" w:rsidRDefault="00C47B6C" w:rsidP="00C47B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教學資源：</w:t>
            </w:r>
          </w:p>
          <w:p w14:paraId="41D60BDE" w14:textId="77777777" w:rsidR="00C47B6C" w:rsidRPr="00854A41" w:rsidRDefault="00C47B6C" w:rsidP="00C47B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簡報、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三大岩類岩石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標本</w:t>
            </w:r>
          </w:p>
          <w:p w14:paraId="4B9211CC" w14:textId="77777777" w:rsidR="00C47B6C" w:rsidRPr="00854A41" w:rsidRDefault="00C47B6C" w:rsidP="00C47B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3DC1AA42" w14:textId="77777777" w:rsidR="00C47B6C" w:rsidRPr="00854A41" w:rsidRDefault="00C47B6C" w:rsidP="00C47B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學習策略：</w:t>
            </w:r>
          </w:p>
          <w:p w14:paraId="0A8A4072" w14:textId="49AD7613" w:rsidR="00C47B6C" w:rsidRPr="00854A41" w:rsidRDefault="00C47B6C" w:rsidP="00C47B6C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記憶策略、理解策略、自我認知策略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D71A45" w14:textId="47EA1C8A" w:rsidR="00C47B6C" w:rsidRPr="00854A41" w:rsidRDefault="00C47B6C" w:rsidP="00C47B6C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課堂討論</w:t>
            </w:r>
          </w:p>
          <w:p w14:paraId="27EC9C4C" w14:textId="77777777" w:rsidR="00C47B6C" w:rsidRPr="00854A41" w:rsidRDefault="00C47B6C" w:rsidP="00C47B6C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776B5844" w14:textId="77777777" w:rsidR="00C47B6C" w:rsidRPr="00854A41" w:rsidRDefault="00C47B6C" w:rsidP="00C47B6C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0DF689BA" w14:textId="77777777" w:rsidR="00C47B6C" w:rsidRPr="00854A41" w:rsidRDefault="00C47B6C" w:rsidP="00C47B6C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7B55A2D9" w14:textId="460E4F0E" w:rsidR="00C47B6C" w:rsidRPr="00854A41" w:rsidRDefault="00C47B6C" w:rsidP="00C47B6C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2DFBA58D" w14:textId="77777777" w:rsidR="00C47B6C" w:rsidRPr="00854A41" w:rsidRDefault="00C47B6C" w:rsidP="00C47B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986F30" w14:textId="77777777" w:rsidR="00C47B6C" w:rsidRPr="00854A41" w:rsidRDefault="00C47B6C" w:rsidP="00C47B6C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■</w:t>
            </w:r>
            <w:r w:rsidRPr="00854A41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環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境議題</w:t>
            </w:r>
          </w:p>
          <w:p w14:paraId="7B17C67E" w14:textId="22332167" w:rsidR="00C47B6C" w:rsidRPr="00854A41" w:rsidRDefault="00C47B6C" w:rsidP="00C47B6C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■戶外教育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28541F3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□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實施跨領域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或跨目</w:t>
            </w:r>
            <w:r w:rsidRPr="00854A4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協同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教學(需另申請授課鐘點費)</w:t>
            </w:r>
          </w:p>
          <w:p w14:paraId="4D3FCB63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1.協同科目：</w:t>
            </w:r>
          </w:p>
          <w:p w14:paraId="236A7314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45CD9624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2.協同</w:t>
            </w:r>
            <w:r w:rsidRPr="00854A4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節數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</w:p>
          <w:p w14:paraId="35DC4949" w14:textId="7B05AEAD" w:rsidR="00C47B6C" w:rsidRPr="00854A41" w:rsidRDefault="00C47B6C" w:rsidP="00C47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＿</w:t>
            </w:r>
            <w:proofErr w:type="gramEnd"/>
          </w:p>
        </w:tc>
      </w:tr>
      <w:tr w:rsidR="00C47B6C" w:rsidRPr="00854A41" w14:paraId="316C98B8" w14:textId="77777777" w:rsidTr="00C47B6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ED6A8" w14:textId="77777777" w:rsidR="00C47B6C" w:rsidRPr="00854A41" w:rsidRDefault="00C47B6C" w:rsidP="00C47B6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napToGrid w:val="0"/>
                <w:sz w:val="24"/>
                <w:szCs w:val="24"/>
              </w:rPr>
              <w:t>第十二</w:t>
            </w:r>
            <w:proofErr w:type="gramStart"/>
            <w:r w:rsidRPr="00854A41">
              <w:rPr>
                <w:rFonts w:ascii="標楷體" w:eastAsia="標楷體" w:hAnsi="標楷體"/>
                <w:snapToGrid w:val="0"/>
                <w:sz w:val="24"/>
                <w:szCs w:val="24"/>
              </w:rPr>
              <w:t>週</w:t>
            </w:r>
            <w:proofErr w:type="gramEnd"/>
          </w:p>
          <w:p w14:paraId="5ECBC020" w14:textId="483DAB18" w:rsidR="00C47B6C" w:rsidRPr="00854A41" w:rsidRDefault="00C47B6C" w:rsidP="00C47B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4/28~5/2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E4852" w14:textId="77777777" w:rsidR="00C47B6C" w:rsidRPr="00854A41" w:rsidRDefault="00C47B6C" w:rsidP="00C47B6C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854A41">
              <w:rPr>
                <w:rFonts w:eastAsia="標楷體" w:hint="eastAsia"/>
                <w:color w:val="000000" w:themeColor="text1"/>
              </w:rPr>
              <w:t>t</w:t>
            </w:r>
            <w:r w:rsidRPr="00854A41">
              <w:rPr>
                <w:rFonts w:eastAsia="標楷體"/>
                <w:color w:val="000000" w:themeColor="text1"/>
              </w:rPr>
              <w:t>r-IV-1</w:t>
            </w:r>
          </w:p>
          <w:p w14:paraId="3259615C" w14:textId="77777777" w:rsidR="00C47B6C" w:rsidRPr="00854A41" w:rsidRDefault="00C47B6C" w:rsidP="00C47B6C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854A41">
              <w:rPr>
                <w:rFonts w:eastAsia="標楷體" w:hint="eastAsia"/>
                <w:color w:val="000000" w:themeColor="text1"/>
              </w:rPr>
              <w:t>能將所習得的知識正確的連結到所觀察到的自然現象及實驗數據，並推論出其中的關聯，進而運用習得的知識來解釋自己論點的正確性</w:t>
            </w:r>
          </w:p>
          <w:p w14:paraId="4996744D" w14:textId="77777777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F8CBA8" w14:textId="77777777" w:rsidR="00C47B6C" w:rsidRPr="00854A41" w:rsidRDefault="00C47B6C" w:rsidP="00C47B6C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proofErr w:type="spellStart"/>
            <w:r w:rsidRPr="00854A41">
              <w:rPr>
                <w:rFonts w:eastAsia="標楷體"/>
                <w:color w:val="000000" w:themeColor="text1"/>
              </w:rPr>
              <w:t>Ib</w:t>
            </w:r>
            <w:proofErr w:type="spellEnd"/>
            <w:r w:rsidRPr="00854A41">
              <w:rPr>
                <w:rFonts w:eastAsia="標楷體"/>
                <w:color w:val="000000" w:themeColor="text1"/>
              </w:rPr>
              <w:t>-</w:t>
            </w:r>
            <w:r w:rsidRPr="00854A41">
              <w:rPr>
                <w:rFonts w:eastAsia="標楷體" w:hint="eastAsia"/>
                <w:color w:val="000000" w:themeColor="text1"/>
              </w:rPr>
              <w:t>Ⅳ</w:t>
            </w:r>
            <w:r w:rsidRPr="00854A41">
              <w:rPr>
                <w:rFonts w:eastAsia="標楷體"/>
                <w:color w:val="000000" w:themeColor="text1"/>
              </w:rPr>
              <w:t>-2</w:t>
            </w:r>
          </w:p>
          <w:p w14:paraId="48A9BF93" w14:textId="77777777" w:rsidR="00C47B6C" w:rsidRPr="00854A41" w:rsidRDefault="00C47B6C" w:rsidP="00C47B6C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proofErr w:type="gramStart"/>
            <w:r w:rsidRPr="00854A41">
              <w:rPr>
                <w:rFonts w:eastAsia="標楷體" w:hint="eastAsia"/>
                <w:color w:val="000000" w:themeColor="text1"/>
              </w:rPr>
              <w:t>氣壓差會造成</w:t>
            </w:r>
            <w:proofErr w:type="gramEnd"/>
            <w:r w:rsidRPr="00854A41">
              <w:rPr>
                <w:rFonts w:eastAsia="標楷體" w:hint="eastAsia"/>
                <w:color w:val="000000" w:themeColor="text1"/>
              </w:rPr>
              <w:t>空氣的流動而產生風。</w:t>
            </w:r>
          </w:p>
          <w:p w14:paraId="2BF87E4C" w14:textId="77777777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27588C" w14:textId="77777777" w:rsidR="00C47B6C" w:rsidRPr="00854A41" w:rsidRDefault="00C47B6C" w:rsidP="00C47B6C">
            <w:pPr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火山與生活</w:t>
            </w:r>
          </w:p>
          <w:p w14:paraId="68CA7F8A" w14:textId="3B8BC6D9" w:rsidR="00854A41" w:rsidRPr="00854A41" w:rsidRDefault="00C47B6C" w:rsidP="00854A41">
            <w:pPr>
              <w:pStyle w:val="aff0"/>
              <w:numPr>
                <w:ilvl w:val="0"/>
                <w:numId w:val="48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火山與生活</w:t>
            </w:r>
          </w:p>
          <w:p w14:paraId="23FADD24" w14:textId="77777777" w:rsidR="00854A41" w:rsidRDefault="00C47B6C" w:rsidP="00854A41">
            <w:pPr>
              <w:pStyle w:val="aff0"/>
              <w:numPr>
                <w:ilvl w:val="0"/>
                <w:numId w:val="48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歷史上的火山</w:t>
            </w:r>
          </w:p>
          <w:p w14:paraId="7711F8A8" w14:textId="23202A13" w:rsidR="00C47B6C" w:rsidRPr="00854A41" w:rsidRDefault="00C47B6C" w:rsidP="00854A41">
            <w:pPr>
              <w:pStyle w:val="aff0"/>
              <w:numPr>
                <w:ilvl w:val="0"/>
                <w:numId w:val="48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火山監控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7D3713" w14:textId="2ADBF450" w:rsidR="00C47B6C" w:rsidRPr="00854A41" w:rsidRDefault="00C47B6C" w:rsidP="00C47B6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387E0C" w14:textId="77777777" w:rsidR="00C47B6C" w:rsidRPr="00854A41" w:rsidRDefault="00C47B6C" w:rsidP="00C47B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教學資源：</w:t>
            </w:r>
          </w:p>
          <w:p w14:paraId="39487C29" w14:textId="77777777" w:rsidR="00C47B6C" w:rsidRPr="00854A41" w:rsidRDefault="00C47B6C" w:rsidP="00C47B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簡報、火山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採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樣岩石標本</w:t>
            </w:r>
          </w:p>
          <w:p w14:paraId="2CCFF6A7" w14:textId="77777777" w:rsidR="00C47B6C" w:rsidRPr="00854A41" w:rsidRDefault="00C47B6C" w:rsidP="00C47B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413642A1" w14:textId="77777777" w:rsidR="00C47B6C" w:rsidRPr="00854A41" w:rsidRDefault="00C47B6C" w:rsidP="00C47B6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學習策略：</w:t>
            </w:r>
          </w:p>
          <w:p w14:paraId="69B6990F" w14:textId="59A6EBC9" w:rsidR="00C47B6C" w:rsidRPr="00854A41" w:rsidRDefault="00C47B6C" w:rsidP="00C47B6C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記憶策略、理解策略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1AC764" w14:textId="73B05AEE" w:rsidR="00C47B6C" w:rsidRPr="00854A41" w:rsidRDefault="00C47B6C" w:rsidP="00C47B6C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紙筆測驗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9D3F4A" w14:textId="77777777" w:rsidR="00C47B6C" w:rsidRPr="00854A41" w:rsidRDefault="00C47B6C" w:rsidP="00C47B6C">
            <w:pPr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■</w:t>
            </w:r>
            <w:r w:rsidRPr="00854A41">
              <w:rPr>
                <w:rStyle w:val="aff9"/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環</w:t>
            </w:r>
            <w:r w:rsidRPr="00854A41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境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議題</w:t>
            </w:r>
          </w:p>
          <w:p w14:paraId="2760133B" w14:textId="1E951FE5" w:rsidR="00C47B6C" w:rsidRPr="00854A41" w:rsidRDefault="00C47B6C" w:rsidP="00C47B6C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■</w:t>
            </w:r>
            <w:r w:rsidRPr="00854A41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戶外教育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BE1C928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□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實施跨領域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或跨目</w:t>
            </w:r>
            <w:r w:rsidRPr="00854A4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協同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教學(需另申請授課鐘點費)</w:t>
            </w:r>
          </w:p>
          <w:p w14:paraId="7FEEFDA9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1.協同科目：</w:t>
            </w:r>
          </w:p>
          <w:p w14:paraId="0E863F73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14:paraId="4F3CC66A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2.協同</w:t>
            </w:r>
            <w:r w:rsidRPr="00854A4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節數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</w:p>
          <w:p w14:paraId="45A3A137" w14:textId="6994ADB7" w:rsidR="00C47B6C" w:rsidRPr="00854A41" w:rsidRDefault="00C47B6C" w:rsidP="00C47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C47B6C" w:rsidRPr="00854A41" w14:paraId="4AC28C8E" w14:textId="77777777" w:rsidTr="00C47B6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F7894" w14:textId="77777777" w:rsidR="00C47B6C" w:rsidRPr="00854A41" w:rsidRDefault="00C47B6C" w:rsidP="00C47B6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napToGrid w:val="0"/>
                <w:sz w:val="24"/>
                <w:szCs w:val="24"/>
              </w:rPr>
              <w:lastRenderedPageBreak/>
              <w:t>第十三</w:t>
            </w:r>
            <w:proofErr w:type="gramStart"/>
            <w:r w:rsidRPr="00854A41">
              <w:rPr>
                <w:rFonts w:ascii="標楷體" w:eastAsia="標楷體" w:hAnsi="標楷體"/>
                <w:snapToGrid w:val="0"/>
                <w:sz w:val="24"/>
                <w:szCs w:val="24"/>
              </w:rPr>
              <w:t>週</w:t>
            </w:r>
            <w:proofErr w:type="gramEnd"/>
          </w:p>
          <w:p w14:paraId="2E2B873D" w14:textId="4A718634" w:rsidR="00C47B6C" w:rsidRPr="00854A41" w:rsidRDefault="00C47B6C" w:rsidP="00C47B6C">
            <w:pPr>
              <w:jc w:val="center"/>
              <w:rPr>
                <w:rFonts w:ascii="標楷體" w:eastAsia="標楷體" w:hAnsi="標楷體" w:cs="標楷體"/>
                <w:color w:val="A6A6A6" w:themeColor="background1" w:themeShade="A6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5/5~5/9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1EA33" w14:textId="6B0329C1" w:rsidR="00C47B6C" w:rsidRPr="00854A41" w:rsidRDefault="00C47B6C" w:rsidP="00C47B6C">
            <w:pPr>
              <w:pStyle w:val="Default"/>
              <w:jc w:val="left"/>
              <w:rPr>
                <w:rFonts w:eastAsia="標楷體"/>
                <w:color w:val="000000" w:themeColor="text1"/>
                <w:kern w:val="2"/>
              </w:rPr>
            </w:pPr>
            <w:proofErr w:type="spellStart"/>
            <w:r w:rsidRPr="00854A41">
              <w:rPr>
                <w:rFonts w:eastAsia="標楷體" w:hint="eastAsia"/>
                <w:color w:val="000000" w:themeColor="text1"/>
                <w:kern w:val="2"/>
              </w:rPr>
              <w:t>tr</w:t>
            </w:r>
            <w:proofErr w:type="spellEnd"/>
            <w:r w:rsidRPr="00854A41">
              <w:rPr>
                <w:rFonts w:eastAsia="標楷體" w:hint="eastAsia"/>
                <w:color w:val="000000" w:themeColor="text1"/>
                <w:kern w:val="2"/>
              </w:rPr>
              <w:t>-Ⅳ-1 能將所習得的知識正確的連結到所觀察到的自然現象及實驗數據，並推論出其中的關聯， 進而運用習得的知識來解釋自己論點的正確性。</w:t>
            </w:r>
          </w:p>
          <w:p w14:paraId="1ED28B15" w14:textId="77777777" w:rsidR="00C47B6C" w:rsidRPr="00854A41" w:rsidRDefault="00C47B6C" w:rsidP="00C47B6C">
            <w:pPr>
              <w:pStyle w:val="Default"/>
              <w:jc w:val="left"/>
              <w:rPr>
                <w:rFonts w:eastAsia="標楷體"/>
                <w:color w:val="000000" w:themeColor="text1"/>
                <w:kern w:val="2"/>
              </w:rPr>
            </w:pPr>
            <w:proofErr w:type="spellStart"/>
            <w:r w:rsidRPr="00854A41">
              <w:rPr>
                <w:rFonts w:eastAsia="標楷體" w:hint="eastAsia"/>
                <w:color w:val="000000" w:themeColor="text1"/>
                <w:kern w:val="2"/>
              </w:rPr>
              <w:t>ai</w:t>
            </w:r>
            <w:proofErr w:type="spellEnd"/>
            <w:r w:rsidRPr="00854A41">
              <w:rPr>
                <w:rFonts w:eastAsia="標楷體" w:hint="eastAsia"/>
                <w:color w:val="000000" w:themeColor="text1"/>
                <w:kern w:val="2"/>
              </w:rPr>
              <w:t>-Ⅳ-2</w:t>
            </w:r>
          </w:p>
          <w:p w14:paraId="56EFF212" w14:textId="0E2E7554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透過與同儕的討論，分享科學發現的樂趣。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6D3B35" w14:textId="7D76EA1C" w:rsidR="00C47B6C" w:rsidRPr="00854A41" w:rsidRDefault="00C47B6C" w:rsidP="00854A41">
            <w:pPr>
              <w:jc w:val="left"/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</w:pPr>
            <w:proofErr w:type="spellStart"/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Bd</w:t>
            </w:r>
            <w:proofErr w:type="spellEnd"/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-Ⅳ-3生態系中，生產者、消費者和分解者共同促 成能量的流轉和物質的循環。</w:t>
            </w:r>
          </w:p>
          <w:p w14:paraId="0B8533CD" w14:textId="29A3C71F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proofErr w:type="spellStart"/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Gc</w:t>
            </w:r>
            <w:proofErr w:type="spellEnd"/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-Ⅳ-2地球上有形形色色的生物，在生態系中擔任 不同的角色，發揮不同的功能，有助於維持 生態系的穩定</w:t>
            </w:r>
            <w:r w:rsidR="009E296E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。</w:t>
            </w:r>
          </w:p>
          <w:p w14:paraId="10210742" w14:textId="77777777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</w:p>
          <w:p w14:paraId="4E267E3F" w14:textId="77777777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2022E6" w14:textId="77777777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bookmarkStart w:id="0" w:name="_Hlk3789032"/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七星山我們來了~</w:t>
            </w:r>
            <w:bookmarkEnd w:id="0"/>
          </w:p>
          <w:p w14:paraId="11E7CD0A" w14:textId="77777777" w:rsidR="00C47B6C" w:rsidRPr="00854A41" w:rsidRDefault="00C47B6C" w:rsidP="00C47B6C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陽明山國家公園簡史</w:t>
            </w:r>
          </w:p>
          <w:p w14:paraId="04B1B94D" w14:textId="77777777" w:rsidR="00C47B6C" w:rsidRPr="00854A41" w:rsidRDefault="00C47B6C" w:rsidP="00C47B6C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七星山地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貌</w:t>
            </w:r>
            <w:proofErr w:type="gramEnd"/>
          </w:p>
          <w:p w14:paraId="311E6915" w14:textId="77777777" w:rsidR="00C47B6C" w:rsidRPr="00854A41" w:rsidRDefault="00C47B6C" w:rsidP="00C47B6C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徐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匯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七星登山史</w:t>
            </w:r>
          </w:p>
          <w:p w14:paraId="76B2279D" w14:textId="77777777" w:rsidR="00C47B6C" w:rsidRPr="00854A41" w:rsidRDefault="00C47B6C" w:rsidP="00C47B6C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生態系群集族群環境</w:t>
            </w:r>
          </w:p>
          <w:p w14:paraId="2BA69BD6" w14:textId="77777777" w:rsidR="00C47B6C" w:rsidRPr="00854A41" w:rsidRDefault="00C47B6C" w:rsidP="00C47B6C">
            <w:pPr>
              <w:pStyle w:val="aff0"/>
              <w:ind w:leftChars="0" w:left="383" w:firstLine="0"/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生物多樣性</w:t>
            </w:r>
          </w:p>
          <w:p w14:paraId="31B52680" w14:textId="77777777" w:rsidR="00C47B6C" w:rsidRPr="00854A41" w:rsidRDefault="00C47B6C" w:rsidP="00C47B6C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七星山環境介紹</w:t>
            </w:r>
          </w:p>
          <w:p w14:paraId="0D92DA77" w14:textId="77777777" w:rsidR="00C47B6C" w:rsidRPr="00854A41" w:rsidRDefault="00C47B6C" w:rsidP="00C47B6C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七星山常見動物</w:t>
            </w:r>
          </w:p>
          <w:p w14:paraId="55D3B22A" w14:textId="77777777" w:rsidR="00C47B6C" w:rsidRPr="00854A41" w:rsidRDefault="00C47B6C" w:rsidP="00C47B6C">
            <w:pPr>
              <w:pStyle w:val="aff0"/>
              <w:numPr>
                <w:ilvl w:val="0"/>
                <w:numId w:val="37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鳥綱</w:t>
            </w:r>
          </w:p>
          <w:p w14:paraId="38DAB87E" w14:textId="77777777" w:rsidR="00854A41" w:rsidRDefault="00C47B6C" w:rsidP="00854A41">
            <w:pPr>
              <w:pStyle w:val="aff0"/>
              <w:numPr>
                <w:ilvl w:val="0"/>
                <w:numId w:val="37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爬蟲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綱</w:t>
            </w:r>
            <w:proofErr w:type="gramEnd"/>
          </w:p>
          <w:p w14:paraId="35C60B55" w14:textId="71C1F4D6" w:rsidR="00C47B6C" w:rsidRPr="00854A41" w:rsidRDefault="00C47B6C" w:rsidP="00854A41">
            <w:pPr>
              <w:pStyle w:val="aff0"/>
              <w:numPr>
                <w:ilvl w:val="0"/>
                <w:numId w:val="37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昆蟲綱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AD8A8F" w14:textId="54609205" w:rsidR="00C47B6C" w:rsidRPr="00854A41" w:rsidRDefault="00C47B6C" w:rsidP="00C47B6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CEA768" w14:textId="77777777" w:rsidR="00C47B6C" w:rsidRPr="00854A41" w:rsidRDefault="00C47B6C" w:rsidP="00C47B6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教學資源:</w:t>
            </w:r>
          </w:p>
          <w:p w14:paraId="6DF8EF3C" w14:textId="77777777" w:rsidR="00C47B6C" w:rsidRPr="00854A41" w:rsidRDefault="00C47B6C" w:rsidP="00C47B6C">
            <w:pPr>
              <w:pStyle w:val="aff0"/>
              <w:numPr>
                <w:ilvl w:val="0"/>
                <w:numId w:val="38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地球儀</w:t>
            </w:r>
          </w:p>
          <w:p w14:paraId="01FEC251" w14:textId="77777777" w:rsidR="00C47B6C" w:rsidRPr="00854A41" w:rsidRDefault="00C47B6C" w:rsidP="00C47B6C">
            <w:pPr>
              <w:pStyle w:val="aff0"/>
              <w:numPr>
                <w:ilvl w:val="0"/>
                <w:numId w:val="38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七星山google map+山徑地圖</w:t>
            </w:r>
          </w:p>
          <w:p w14:paraId="25715819" w14:textId="77777777" w:rsidR="00C47B6C" w:rsidRPr="00854A41" w:rsidRDefault="00C47B6C" w:rsidP="00C47B6C">
            <w:pPr>
              <w:pStyle w:val="aff0"/>
              <w:numPr>
                <w:ilvl w:val="0"/>
                <w:numId w:val="38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鳥類爬蟲昆蟲影片圖鑑</w:t>
            </w:r>
          </w:p>
          <w:p w14:paraId="084D732E" w14:textId="77777777" w:rsidR="00C47B6C" w:rsidRPr="00854A41" w:rsidRDefault="00C47B6C" w:rsidP="00C47B6C">
            <w:pPr>
              <w:ind w:left="85" w:firstLine="0"/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教學策略:</w:t>
            </w:r>
          </w:p>
          <w:p w14:paraId="1E4869C1" w14:textId="77777777" w:rsidR="00C47B6C" w:rsidRPr="00854A41" w:rsidRDefault="00C47B6C" w:rsidP="00C47B6C">
            <w:pPr>
              <w:pStyle w:val="aff0"/>
              <w:numPr>
                <w:ilvl w:val="0"/>
                <w:numId w:val="39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環境歷史講述</w:t>
            </w:r>
          </w:p>
          <w:p w14:paraId="5B0DD3E0" w14:textId="77777777" w:rsidR="00C47B6C" w:rsidRPr="00854A41" w:rsidRDefault="00C47B6C" w:rsidP="00C47B6C">
            <w:pPr>
              <w:pStyle w:val="aff0"/>
              <w:numPr>
                <w:ilvl w:val="0"/>
                <w:numId w:val="39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學長實際踏查經驗分享</w:t>
            </w:r>
          </w:p>
          <w:p w14:paraId="3C860C25" w14:textId="1E795BCA" w:rsidR="00C47B6C" w:rsidRPr="00854A41" w:rsidRDefault="00C47B6C" w:rsidP="00C47B6C">
            <w:pPr>
              <w:pStyle w:val="aff0"/>
              <w:numPr>
                <w:ilvl w:val="0"/>
                <w:numId w:val="39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小隊討論(隊長</w:t>
            </w:r>
            <w:r w:rsid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，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記錄1</w:t>
            </w:r>
            <w:r w:rsid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，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記錄2)</w:t>
            </w:r>
          </w:p>
          <w:p w14:paraId="61A938C9" w14:textId="7D8CC420" w:rsidR="00C47B6C" w:rsidRPr="00854A41" w:rsidRDefault="00C47B6C" w:rsidP="00C47B6C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影像圖片學習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4CF3EB" w14:textId="77777777" w:rsidR="00C47B6C" w:rsidRPr="00854A41" w:rsidRDefault="00C47B6C" w:rsidP="00C47B6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1.觀察記錄2.參與態度3.合作能力4.ppt報告</w:t>
            </w:r>
          </w:p>
          <w:p w14:paraId="33F450A3" w14:textId="4F362E40" w:rsidR="00C47B6C" w:rsidRPr="00854A41" w:rsidRDefault="00C47B6C" w:rsidP="00C47B6C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 xml:space="preserve"> 5.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互評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9929B6" w14:textId="77777777" w:rsidR="00C47B6C" w:rsidRPr="00854A41" w:rsidRDefault="00C47B6C" w:rsidP="00C47B6C">
            <w:pPr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■</w:t>
            </w:r>
            <w:r w:rsidRPr="00854A41">
              <w:rPr>
                <w:rStyle w:val="aff9"/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環</w:t>
            </w:r>
            <w:r w:rsidRPr="00854A41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境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議題</w:t>
            </w:r>
          </w:p>
          <w:p w14:paraId="3EC639FB" w14:textId="59F565DD" w:rsidR="00C47B6C" w:rsidRPr="00854A41" w:rsidRDefault="00C47B6C" w:rsidP="00C47B6C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■</w:t>
            </w:r>
            <w:r w:rsidRPr="00854A41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戶外教育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5199ED5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□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實施跨領域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或跨目</w:t>
            </w:r>
            <w:r w:rsidRPr="00854A4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協同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教學(需另申請授課鐘點費)</w:t>
            </w:r>
          </w:p>
          <w:p w14:paraId="32EF3077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1.協同科目：</w:t>
            </w:r>
          </w:p>
          <w:p w14:paraId="1D230BF7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14:paraId="648EC830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2.協同</w:t>
            </w:r>
            <w:r w:rsidRPr="00854A4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節數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</w:p>
          <w:p w14:paraId="216F6D58" w14:textId="54A2C1E3" w:rsidR="00C47B6C" w:rsidRPr="00854A41" w:rsidRDefault="00C47B6C" w:rsidP="00C47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C47B6C" w:rsidRPr="00854A41" w14:paraId="4566270D" w14:textId="77777777" w:rsidTr="00C47B6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EDFDA" w14:textId="77777777" w:rsidR="00C47B6C" w:rsidRPr="00854A41" w:rsidRDefault="00C47B6C" w:rsidP="00C47B6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napToGrid w:val="0"/>
                <w:sz w:val="24"/>
                <w:szCs w:val="24"/>
              </w:rPr>
              <w:t>第十四</w:t>
            </w:r>
            <w:proofErr w:type="gramStart"/>
            <w:r w:rsidRPr="00854A41">
              <w:rPr>
                <w:rFonts w:ascii="標楷體" w:eastAsia="標楷體" w:hAnsi="標楷體"/>
                <w:snapToGrid w:val="0"/>
                <w:sz w:val="24"/>
                <w:szCs w:val="24"/>
              </w:rPr>
              <w:t>週</w:t>
            </w:r>
            <w:proofErr w:type="gramEnd"/>
          </w:p>
          <w:p w14:paraId="2496F748" w14:textId="69DE8629" w:rsidR="00C47B6C" w:rsidRPr="00854A41" w:rsidRDefault="00C47B6C" w:rsidP="00C47B6C">
            <w:pPr>
              <w:jc w:val="center"/>
              <w:rPr>
                <w:rFonts w:ascii="標楷體" w:eastAsia="標楷體" w:hAnsi="標楷體" w:cs="標楷體"/>
                <w:color w:val="A6A6A6" w:themeColor="background1" w:themeShade="A6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5/12~5/16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20A80" w14:textId="77777777" w:rsidR="00C47B6C" w:rsidRPr="00854A41" w:rsidRDefault="00C47B6C" w:rsidP="00C47B6C">
            <w:pPr>
              <w:pStyle w:val="Default"/>
              <w:jc w:val="left"/>
              <w:rPr>
                <w:rFonts w:eastAsia="標楷體"/>
                <w:color w:val="000000" w:themeColor="text1"/>
                <w:kern w:val="2"/>
              </w:rPr>
            </w:pPr>
            <w:proofErr w:type="spellStart"/>
            <w:r w:rsidRPr="00854A41">
              <w:rPr>
                <w:rFonts w:eastAsia="標楷體" w:hint="eastAsia"/>
                <w:color w:val="000000" w:themeColor="text1"/>
                <w:kern w:val="2"/>
              </w:rPr>
              <w:t>ai</w:t>
            </w:r>
            <w:proofErr w:type="spellEnd"/>
            <w:r w:rsidRPr="00854A41">
              <w:rPr>
                <w:rFonts w:eastAsia="標楷體" w:hint="eastAsia"/>
                <w:color w:val="000000" w:themeColor="text1"/>
                <w:kern w:val="2"/>
              </w:rPr>
              <w:t>-Ⅳ-3透過所學到的科學知識和科學探索的各種方 法，解釋自然現象發生的原因，建立科學</w:t>
            </w:r>
            <w:proofErr w:type="gramStart"/>
            <w:r w:rsidRPr="00854A41">
              <w:rPr>
                <w:rFonts w:eastAsia="標楷體" w:hint="eastAsia"/>
                <w:color w:val="000000" w:themeColor="text1"/>
                <w:kern w:val="2"/>
              </w:rPr>
              <w:t>學</w:t>
            </w:r>
            <w:proofErr w:type="gramEnd"/>
            <w:r w:rsidRPr="00854A41">
              <w:rPr>
                <w:rFonts w:eastAsia="標楷體" w:hint="eastAsia"/>
                <w:color w:val="000000" w:themeColor="text1"/>
                <w:kern w:val="2"/>
              </w:rPr>
              <w:t xml:space="preserve"> 習的自信心。</w:t>
            </w:r>
          </w:p>
          <w:p w14:paraId="5CB9B32E" w14:textId="77777777" w:rsidR="00C47B6C" w:rsidRPr="00854A41" w:rsidRDefault="00C47B6C" w:rsidP="00C47B6C">
            <w:pPr>
              <w:pStyle w:val="Default"/>
              <w:jc w:val="left"/>
              <w:rPr>
                <w:rFonts w:eastAsia="標楷體"/>
                <w:color w:val="000000" w:themeColor="text1"/>
                <w:kern w:val="2"/>
              </w:rPr>
            </w:pPr>
          </w:p>
          <w:p w14:paraId="4E995AE0" w14:textId="5B1BCE04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854A41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lastRenderedPageBreak/>
              <w:t>ai</w:t>
            </w:r>
            <w:proofErr w:type="spellEnd"/>
            <w:r w:rsidRPr="00854A41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-Ⅳ-2透過與同儕的討論，分享科學發現的樂趣。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BB5548" w14:textId="77777777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proofErr w:type="spellStart"/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lastRenderedPageBreak/>
              <w:t>Bc</w:t>
            </w:r>
            <w:proofErr w:type="spellEnd"/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-Ⅳ-3植物利用葉綠體進行光合作用，將二氧化碳 和水轉變成醣類養分，並釋出氧氣；養分可 供植物本身及動物生長所需。</w:t>
            </w:r>
          </w:p>
          <w:p w14:paraId="31C37F3A" w14:textId="77777777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</w:p>
          <w:p w14:paraId="6C40156B" w14:textId="25241375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lastRenderedPageBreak/>
              <w:t>Db-Ⅳ-8植物體的分布會影響水在地表的流動，也會 影響氣溫和空氣品質。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1EECF8" w14:textId="77777777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lastRenderedPageBreak/>
              <w:t>七星山我們來了~</w:t>
            </w:r>
          </w:p>
          <w:p w14:paraId="7475B477" w14:textId="77777777" w:rsidR="00C47B6C" w:rsidRPr="00854A41" w:rsidRDefault="00C47B6C" w:rsidP="00C47B6C">
            <w:pPr>
              <w:pStyle w:val="aff0"/>
              <w:numPr>
                <w:ilvl w:val="0"/>
                <w:numId w:val="40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植物光合作用原理</w:t>
            </w:r>
          </w:p>
          <w:p w14:paraId="62993948" w14:textId="029A980C" w:rsidR="00C47B6C" w:rsidRPr="00854A41" w:rsidRDefault="009E296E" w:rsidP="00C47B6C">
            <w:pPr>
              <w:pStyle w:val="aff0"/>
              <w:numPr>
                <w:ilvl w:val="0"/>
                <w:numId w:val="40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七星山動植物</w:t>
            </w:r>
          </w:p>
          <w:p w14:paraId="07D0A41F" w14:textId="3E8C62B6" w:rsidR="00C47B6C" w:rsidRPr="009E296E" w:rsidRDefault="00C47B6C" w:rsidP="009E296E">
            <w:pPr>
              <w:pStyle w:val="aff0"/>
              <w:numPr>
                <w:ilvl w:val="0"/>
                <w:numId w:val="40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徐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匯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校園動植物</w:t>
            </w:r>
            <w:r w:rsidRPr="009E296E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模擬觀察記錄</w:t>
            </w:r>
          </w:p>
          <w:p w14:paraId="7182A619" w14:textId="77777777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2B1394" w14:textId="6A34DC40" w:rsidR="00C47B6C" w:rsidRPr="00854A41" w:rsidRDefault="00C47B6C" w:rsidP="00C47B6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F27CCA" w14:textId="77777777" w:rsidR="00C47B6C" w:rsidRPr="00854A41" w:rsidRDefault="00C47B6C" w:rsidP="00C47B6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教學資源:</w:t>
            </w:r>
          </w:p>
          <w:p w14:paraId="59A9F652" w14:textId="77777777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1.校園植物70種</w:t>
            </w:r>
          </w:p>
          <w:p w14:paraId="685B96AE" w14:textId="77777777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2.徐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匯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農地作物</w:t>
            </w:r>
          </w:p>
          <w:p w14:paraId="1CB08AD2" w14:textId="77777777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3.光合作用影片圖像</w:t>
            </w:r>
          </w:p>
          <w:p w14:paraId="3BCA6C90" w14:textId="77777777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</w:p>
          <w:p w14:paraId="5FB394B8" w14:textId="77777777" w:rsidR="00C47B6C" w:rsidRPr="00854A41" w:rsidRDefault="00C47B6C" w:rsidP="00C47B6C">
            <w:pPr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教學策略</w:t>
            </w:r>
          </w:p>
          <w:p w14:paraId="075D50D5" w14:textId="77777777" w:rsidR="00C47B6C" w:rsidRPr="00854A41" w:rsidRDefault="00C47B6C" w:rsidP="00C47B6C">
            <w:pPr>
              <w:pStyle w:val="aff0"/>
              <w:numPr>
                <w:ilvl w:val="0"/>
                <w:numId w:val="41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小組討論</w:t>
            </w:r>
          </w:p>
          <w:p w14:paraId="21F2A3C4" w14:textId="77777777" w:rsidR="00C47B6C" w:rsidRPr="00854A41" w:rsidRDefault="00C47B6C" w:rsidP="00C47B6C">
            <w:pPr>
              <w:pStyle w:val="aff0"/>
              <w:numPr>
                <w:ilvl w:val="0"/>
                <w:numId w:val="41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農地實習</w:t>
            </w:r>
          </w:p>
          <w:p w14:paraId="74816C5E" w14:textId="77777777" w:rsidR="00C47B6C" w:rsidRPr="00854A41" w:rsidRDefault="00C47B6C" w:rsidP="00C47B6C">
            <w:pPr>
              <w:pStyle w:val="aff0"/>
              <w:numPr>
                <w:ilvl w:val="0"/>
                <w:numId w:val="41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校園植物辨識實習記錄</w:t>
            </w:r>
          </w:p>
          <w:p w14:paraId="24274E02" w14:textId="71089A6A" w:rsidR="00C47B6C" w:rsidRPr="00854A41" w:rsidRDefault="00C47B6C" w:rsidP="00C47B6C">
            <w:pPr>
              <w:pStyle w:val="aff0"/>
              <w:numPr>
                <w:ilvl w:val="0"/>
                <w:numId w:val="41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lastRenderedPageBreak/>
              <w:t>徐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匯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林下植被觀察</w:t>
            </w:r>
            <w:r w:rsid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，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葉片大小之別</w:t>
            </w:r>
            <w:r w:rsid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，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向光性</w:t>
            </w:r>
          </w:p>
          <w:p w14:paraId="5B9AF067" w14:textId="77777777" w:rsidR="00C47B6C" w:rsidRPr="00854A41" w:rsidRDefault="00C47B6C" w:rsidP="00C47B6C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E85FF2" w14:textId="77777777" w:rsidR="00C47B6C" w:rsidRPr="00854A41" w:rsidRDefault="00C47B6C" w:rsidP="00C47B6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lastRenderedPageBreak/>
              <w:t>1.觀察記錄2.參與態度3.合作能力4.ppt報告</w:t>
            </w:r>
          </w:p>
          <w:p w14:paraId="62057EE0" w14:textId="77B589BF" w:rsidR="00C47B6C" w:rsidRPr="00854A41" w:rsidRDefault="00C47B6C" w:rsidP="00C47B6C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5.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互評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72657E" w14:textId="77777777" w:rsidR="00C47B6C" w:rsidRPr="00854A41" w:rsidRDefault="00C47B6C" w:rsidP="00C47B6C">
            <w:pPr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■</w:t>
            </w:r>
            <w:r w:rsidRPr="00854A41">
              <w:rPr>
                <w:rStyle w:val="aff9"/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環</w:t>
            </w:r>
            <w:r w:rsidRPr="00854A41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境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議題</w:t>
            </w:r>
          </w:p>
          <w:p w14:paraId="07E140F4" w14:textId="3651A8AD" w:rsidR="00C47B6C" w:rsidRPr="00854A41" w:rsidRDefault="00C47B6C" w:rsidP="00C47B6C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■</w:t>
            </w:r>
            <w:r w:rsidRPr="00854A41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戶外教育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417CE30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□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實施跨領域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或跨目</w:t>
            </w:r>
            <w:r w:rsidRPr="00854A4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協同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教學(需另申請授課鐘點費)</w:t>
            </w:r>
          </w:p>
          <w:p w14:paraId="104DE6F9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1.協同科目：</w:t>
            </w:r>
          </w:p>
          <w:p w14:paraId="17A2A8A4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14:paraId="562C484F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2.協同</w:t>
            </w:r>
            <w:r w:rsidRPr="00854A4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節數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</w:p>
          <w:p w14:paraId="16524903" w14:textId="77777777" w:rsidR="00C47B6C" w:rsidRPr="00854A41" w:rsidRDefault="00C47B6C" w:rsidP="00C47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＿＿</w:t>
            </w:r>
            <w:proofErr w:type="gramEnd"/>
          </w:p>
          <w:p w14:paraId="573FCB46" w14:textId="6DC7B1DB" w:rsidR="00C47B6C" w:rsidRPr="00854A41" w:rsidRDefault="00C47B6C" w:rsidP="00C47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第二次期中評量</w:t>
            </w:r>
          </w:p>
        </w:tc>
      </w:tr>
      <w:tr w:rsidR="005C2D5A" w:rsidRPr="00854A41" w14:paraId="0DF4B639" w14:textId="77777777" w:rsidTr="00BB2FB4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A90D8" w14:textId="77777777" w:rsidR="005C2D5A" w:rsidRPr="00854A41" w:rsidRDefault="005C2D5A" w:rsidP="00C47B6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napToGrid w:val="0"/>
                <w:sz w:val="24"/>
                <w:szCs w:val="24"/>
              </w:rPr>
              <w:lastRenderedPageBreak/>
              <w:t>第十五</w:t>
            </w:r>
            <w:proofErr w:type="gramStart"/>
            <w:r w:rsidRPr="00854A41">
              <w:rPr>
                <w:rFonts w:ascii="標楷體" w:eastAsia="標楷體" w:hAnsi="標楷體"/>
                <w:snapToGrid w:val="0"/>
                <w:sz w:val="24"/>
                <w:szCs w:val="24"/>
              </w:rPr>
              <w:t>週</w:t>
            </w:r>
            <w:proofErr w:type="gramEnd"/>
          </w:p>
          <w:p w14:paraId="7AF509C4" w14:textId="2F9381B7" w:rsidR="005C2D5A" w:rsidRPr="00854A41" w:rsidRDefault="005C2D5A" w:rsidP="00C47B6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5/19~5/23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94024A5" w14:textId="384CEFD9" w:rsidR="005C2D5A" w:rsidRPr="00854A41" w:rsidRDefault="007B6AE1" w:rsidP="00C47B6C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tr-Ⅳ-1 能將所習得的知識正確的連結到所觀察到的 自然現象及實驗數據，並推論出其中的關聯，進而運用習得的知識來解釋自己論點的正確性。</w:t>
            </w:r>
          </w:p>
          <w:p w14:paraId="06CE43A4" w14:textId="0698FA5F" w:rsidR="007B6AE1" w:rsidRPr="00854A41" w:rsidRDefault="00854A41" w:rsidP="00C47B6C">
            <w:pPr>
              <w:jc w:val="left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3d-IV-1探索、體驗個人與環境的關係，規劃並執行合宜的戶外活動。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C36C071" w14:textId="15E4F273" w:rsidR="005C2D5A" w:rsidRPr="00854A41" w:rsidRDefault="00EC1E1D" w:rsidP="00C47B6C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  <w:t>戶 U1 善用環境議題，實地到戶外及校外考察，認識臺灣</w:t>
            </w:r>
            <w:proofErr w:type="gramStart"/>
            <w:r w:rsidRPr="00854A41"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  <w:t>環境並參訪</w:t>
            </w:r>
            <w:proofErr w:type="gramEnd"/>
            <w:r w:rsidRPr="00854A41"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  <w:t>自然及文化資產，如國家公園、國家風景區及國家森林公園等。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81928F" w14:textId="3265B069" w:rsidR="005C2D5A" w:rsidRPr="00854A41" w:rsidRDefault="005C2D5A" w:rsidP="00C47B6C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七星山課程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E033D2" w14:textId="022D8D2E" w:rsidR="005C2D5A" w:rsidRPr="00854A41" w:rsidRDefault="005C2D5A" w:rsidP="00C47B6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3E20FC" w14:textId="77777777" w:rsidR="005C2D5A" w:rsidRPr="00854A41" w:rsidRDefault="005C2D5A" w:rsidP="00C47B6C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一、</w:t>
            </w:r>
            <w:r w:rsidRPr="00854A41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活動時間：</w:t>
            </w:r>
            <w:r w:rsidRPr="00854A4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12</w:t>
            </w:r>
            <w:r w:rsidRPr="00854A41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:30～17:</w:t>
            </w:r>
            <w:r w:rsidRPr="00854A41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0</w:t>
            </w:r>
            <w:r w:rsidRPr="00854A41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0</w:t>
            </w:r>
            <w:r w:rsidRPr="00854A41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。</w:t>
            </w:r>
          </w:p>
          <w:p w14:paraId="77846A7D" w14:textId="77777777" w:rsidR="005C2D5A" w:rsidRPr="00854A41" w:rsidRDefault="005C2D5A" w:rsidP="00C47B6C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二</w:t>
            </w:r>
            <w:r w:rsidRPr="00854A41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、活動</w:t>
            </w:r>
            <w:r w:rsidRPr="00854A41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名稱</w:t>
            </w:r>
            <w:r w:rsidRPr="00854A41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：</w:t>
            </w:r>
            <w:r w:rsidRPr="00854A4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七星山自然生態</w:t>
            </w:r>
            <w:proofErr w:type="gramStart"/>
            <w:r w:rsidRPr="00854A4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暨淨山踏</w:t>
            </w:r>
            <w:proofErr w:type="gramEnd"/>
            <w:r w:rsidRPr="00854A4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查。</w:t>
            </w:r>
          </w:p>
          <w:p w14:paraId="2DF642DC" w14:textId="77777777" w:rsidR="005C2D5A" w:rsidRPr="00854A41" w:rsidRDefault="005C2D5A" w:rsidP="00C47B6C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三</w:t>
            </w:r>
            <w:r w:rsidRPr="00854A41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、活動行程：</w:t>
            </w:r>
          </w:p>
          <w:p w14:paraId="5B6FB8BA" w14:textId="77777777" w:rsidR="005C2D5A" w:rsidRPr="00854A41" w:rsidRDefault="005C2D5A" w:rsidP="00C47B6C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54A4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shd w:val="clear" w:color="auto" w:fill="FFFFFF"/>
              </w:rPr>
              <w:t>(遊覽車逃生演練)</w:t>
            </w:r>
          </w:p>
          <w:p w14:paraId="680EAA5C" w14:textId="77777777" w:rsidR="005C2D5A" w:rsidRPr="00854A41" w:rsidRDefault="005C2D5A" w:rsidP="00C47B6C">
            <w:pPr>
              <w:ind w:left="92" w:hanging="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→</w:t>
            </w:r>
            <w:r w:rsidRPr="00854A4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12</w:t>
            </w:r>
            <w:r w:rsidRPr="00854A4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:</w:t>
            </w:r>
            <w:r w:rsidRPr="00854A4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30出發</w:t>
            </w:r>
          </w:p>
          <w:p w14:paraId="15AA6FC1" w14:textId="77777777" w:rsidR="005C2D5A" w:rsidRPr="00854A41" w:rsidRDefault="005C2D5A" w:rsidP="00C47B6C">
            <w:pPr>
              <w:ind w:left="92" w:hanging="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→</w:t>
            </w:r>
            <w:r w:rsidRPr="00854A4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13</w:t>
            </w:r>
            <w:r w:rsidRPr="00854A4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:</w:t>
            </w:r>
            <w:r w:rsidRPr="00854A4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30冷水坑</w:t>
            </w:r>
          </w:p>
          <w:p w14:paraId="468DFAE8" w14:textId="77777777" w:rsidR="005C2D5A" w:rsidRPr="00854A41" w:rsidRDefault="005C2D5A" w:rsidP="00C47B6C">
            <w:pPr>
              <w:ind w:left="92" w:hanging="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→</w:t>
            </w:r>
            <w:r w:rsidRPr="00854A4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  <w:r w:rsidRPr="00854A4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4:3</w:t>
            </w:r>
            <w:r w:rsidRPr="00854A4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0東峰</w:t>
            </w:r>
          </w:p>
          <w:p w14:paraId="4FDF6E2C" w14:textId="77777777" w:rsidR="005C2D5A" w:rsidRPr="00854A41" w:rsidRDefault="005C2D5A" w:rsidP="00C47B6C">
            <w:pPr>
              <w:ind w:left="92" w:hanging="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→</w:t>
            </w:r>
            <w:r w:rsidRPr="00854A4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15</w:t>
            </w:r>
            <w:r w:rsidRPr="00854A4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:0</w:t>
            </w:r>
            <w:r w:rsidRPr="00854A4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0主峰</w:t>
            </w:r>
          </w:p>
          <w:p w14:paraId="49926A4C" w14:textId="77777777" w:rsidR="005C2D5A" w:rsidRPr="00854A41" w:rsidRDefault="005C2D5A" w:rsidP="00C47B6C">
            <w:pPr>
              <w:ind w:left="92" w:hanging="7"/>
              <w:jc w:val="left"/>
              <w:rPr>
                <w:rFonts w:ascii="標楷體" w:eastAsia="標楷體" w:hAnsi="標楷體" w:cs="細明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→</w:t>
            </w:r>
            <w:r w:rsidRPr="00854A4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  <w:r w:rsidRPr="00854A4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6:0</w:t>
            </w:r>
            <w:r w:rsidRPr="00854A4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</w:t>
            </w:r>
            <w:r w:rsidRPr="00854A41">
              <w:rPr>
                <w:rFonts w:ascii="標楷體" w:eastAsia="標楷體" w:hAnsi="標楷體" w:cs="細明體" w:hint="eastAsia"/>
                <w:color w:val="000000" w:themeColor="text1"/>
                <w:sz w:val="24"/>
                <w:szCs w:val="24"/>
              </w:rPr>
              <w:t>小油坑</w:t>
            </w:r>
          </w:p>
          <w:p w14:paraId="2830B7C9" w14:textId="7CEF25E4" w:rsidR="005C2D5A" w:rsidRPr="00854A41" w:rsidRDefault="005C2D5A" w:rsidP="00C47B6C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→17</w:t>
            </w:r>
            <w:r w:rsidRPr="00854A4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:</w:t>
            </w:r>
            <w:r w:rsidRPr="00854A4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  <w:r w:rsidRPr="00854A4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0徐</w:t>
            </w:r>
            <w:proofErr w:type="gramStart"/>
            <w:r w:rsidRPr="00854A4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匯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893C12" w14:textId="77777777" w:rsidR="005C2D5A" w:rsidRPr="00854A41" w:rsidRDefault="005C2D5A" w:rsidP="00C47B6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  <w:t>1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.參與態度2.合作能力</w:t>
            </w:r>
            <w:r w:rsidRPr="00854A41"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  <w:t>3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.學習單</w:t>
            </w:r>
          </w:p>
          <w:p w14:paraId="70077235" w14:textId="1DD23085" w:rsidR="005C2D5A" w:rsidRPr="00854A41" w:rsidRDefault="005C2D5A" w:rsidP="00C47B6C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4.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互評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9C17B7" w14:textId="77777777" w:rsidR="005C2D5A" w:rsidRPr="00854A41" w:rsidRDefault="005C2D5A" w:rsidP="00C47B6C">
            <w:pPr>
              <w:ind w:firstLine="0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■</w:t>
            </w:r>
            <w:r w:rsidRPr="00854A41">
              <w:rPr>
                <w:rStyle w:val="aff9"/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環</w:t>
            </w:r>
            <w:r w:rsidRPr="00854A41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境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議題</w:t>
            </w:r>
          </w:p>
          <w:p w14:paraId="68B55370" w14:textId="59A01ED0" w:rsidR="005C2D5A" w:rsidRPr="00854A41" w:rsidRDefault="005C2D5A" w:rsidP="00C47B6C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■</w:t>
            </w:r>
            <w:r w:rsidRPr="00854A41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戶外教育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A8384B3" w14:textId="77777777" w:rsidR="005C2D5A" w:rsidRPr="00854A41" w:rsidRDefault="005C2D5A" w:rsidP="00C47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□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實施跨領域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或跨目</w:t>
            </w:r>
            <w:r w:rsidRPr="00854A4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協同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教學(需另申請授課鐘點費)</w:t>
            </w:r>
          </w:p>
          <w:p w14:paraId="3286A3CA" w14:textId="77777777" w:rsidR="005C2D5A" w:rsidRPr="00854A41" w:rsidRDefault="005C2D5A" w:rsidP="00C47B6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1.協同科目：</w:t>
            </w:r>
          </w:p>
          <w:p w14:paraId="72465146" w14:textId="77777777" w:rsidR="005C2D5A" w:rsidRPr="00854A41" w:rsidRDefault="005C2D5A" w:rsidP="00C47B6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14:paraId="0EA8E2EB" w14:textId="77777777" w:rsidR="005C2D5A" w:rsidRPr="00854A41" w:rsidRDefault="005C2D5A" w:rsidP="00C47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2.協同</w:t>
            </w:r>
            <w:r w:rsidRPr="00854A4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節數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</w:p>
          <w:p w14:paraId="7408915A" w14:textId="77777777" w:rsidR="005C2D5A" w:rsidRPr="00854A41" w:rsidRDefault="005C2D5A" w:rsidP="00C47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＿＿</w:t>
            </w:r>
            <w:proofErr w:type="gramEnd"/>
          </w:p>
          <w:p w14:paraId="18339556" w14:textId="07BD1C31" w:rsidR="005C2D5A" w:rsidRPr="00854A41" w:rsidRDefault="005C2D5A" w:rsidP="00C47B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第二次期中評量(國三期末評量)</w:t>
            </w:r>
          </w:p>
        </w:tc>
      </w:tr>
      <w:tr w:rsidR="009E296E" w:rsidRPr="00854A41" w14:paraId="496B2753" w14:textId="77777777" w:rsidTr="00BB2FB4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2097F85" w14:textId="77777777" w:rsidR="009E296E" w:rsidRPr="00854A41" w:rsidRDefault="009E296E" w:rsidP="009E296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napToGrid w:val="0"/>
                <w:sz w:val="24"/>
                <w:szCs w:val="24"/>
              </w:rPr>
              <w:t>第十六</w:t>
            </w:r>
            <w:proofErr w:type="gramStart"/>
            <w:r w:rsidRPr="00854A41">
              <w:rPr>
                <w:rFonts w:ascii="標楷體" w:eastAsia="標楷體" w:hAnsi="標楷體"/>
                <w:snapToGrid w:val="0"/>
                <w:sz w:val="24"/>
                <w:szCs w:val="24"/>
              </w:rPr>
              <w:t>週</w:t>
            </w:r>
            <w:proofErr w:type="gramEnd"/>
          </w:p>
          <w:p w14:paraId="7FFF6219" w14:textId="716E0B4C" w:rsidR="009E296E" w:rsidRPr="00854A41" w:rsidRDefault="009E296E" w:rsidP="009E296E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5/26~5/30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965B" w14:textId="77777777" w:rsidR="009E296E" w:rsidRPr="00854A41" w:rsidRDefault="009E296E" w:rsidP="009E296E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 xml:space="preserve">tr-Ⅳ-1 能將所習得的知識正確的連結到所觀察到的 </w:t>
            </w:r>
            <w:r w:rsidRPr="00854A41">
              <w:rPr>
                <w:rFonts w:ascii="標楷體" w:eastAsia="標楷體" w:hAnsi="標楷體"/>
                <w:sz w:val="24"/>
                <w:szCs w:val="24"/>
              </w:rPr>
              <w:lastRenderedPageBreak/>
              <w:t>自然現象及實驗數據，並推論出其中的關聯，進而運用習得的知識來解釋自己論點的正確性。</w:t>
            </w:r>
          </w:p>
          <w:p w14:paraId="05DF32F5" w14:textId="4EBFD270" w:rsidR="009E296E" w:rsidRPr="00854A41" w:rsidRDefault="009E296E" w:rsidP="009E296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3d-IV-1探索、體驗個人與環境的關係，規劃並執行合宜的戶外活動。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4E37" w14:textId="79DEFC80" w:rsidR="009E296E" w:rsidRPr="00854A41" w:rsidRDefault="009E296E" w:rsidP="009E296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  <w:lastRenderedPageBreak/>
              <w:t>戶 U1 善用環境議題，實地到戶外及校外考察，認識臺</w:t>
            </w:r>
            <w:r w:rsidRPr="00854A41"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  <w:lastRenderedPageBreak/>
              <w:t>灣</w:t>
            </w:r>
            <w:proofErr w:type="gramStart"/>
            <w:r w:rsidRPr="00854A41"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  <w:t>環境並參訪</w:t>
            </w:r>
            <w:proofErr w:type="gramEnd"/>
            <w:r w:rsidRPr="00854A41"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  <w:t>自然及文化資產，如國家公園、國家風景區及國家森林公園等。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7B6069" w14:textId="288DD9CE" w:rsidR="009E296E" w:rsidRPr="00854A41" w:rsidRDefault="009E296E" w:rsidP="009E296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七星山課程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2E5A1C" w14:textId="64E9813D" w:rsidR="009E296E" w:rsidRPr="00854A41" w:rsidRDefault="009E296E" w:rsidP="009E296E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43C654" w14:textId="77777777" w:rsidR="009E296E" w:rsidRPr="00854A41" w:rsidRDefault="009E296E" w:rsidP="009E296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468034" w14:textId="77777777" w:rsidR="009E296E" w:rsidRPr="00854A41" w:rsidRDefault="009E296E" w:rsidP="009E296E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  <w:t>1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.參與態度2.合作能力</w:t>
            </w:r>
            <w:r w:rsidRPr="00854A41"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  <w:t>3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.學習單</w:t>
            </w:r>
          </w:p>
          <w:p w14:paraId="011C5C69" w14:textId="49B1119F" w:rsidR="009E296E" w:rsidRPr="00854A41" w:rsidRDefault="009E296E" w:rsidP="009E296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4.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互評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FDEC96" w14:textId="77777777" w:rsidR="009E296E" w:rsidRPr="00854A41" w:rsidRDefault="009E296E" w:rsidP="009E296E">
            <w:pPr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■</w:t>
            </w:r>
            <w:r w:rsidRPr="00854A41">
              <w:rPr>
                <w:rStyle w:val="aff9"/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環</w:t>
            </w:r>
            <w:r w:rsidRPr="00854A41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境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議題</w:t>
            </w:r>
          </w:p>
          <w:p w14:paraId="3811DE18" w14:textId="75C0C312" w:rsidR="009E296E" w:rsidRPr="00854A41" w:rsidRDefault="009E296E" w:rsidP="009E296E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■</w:t>
            </w:r>
            <w:r w:rsidRPr="00854A41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戶外教育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E9A1BE2" w14:textId="77777777" w:rsidR="009E296E" w:rsidRPr="00854A41" w:rsidRDefault="009E296E" w:rsidP="009E296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□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實施跨領域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或跨目</w:t>
            </w:r>
            <w:r w:rsidRPr="00854A4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協同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教學(需另申請授課鐘點費)</w:t>
            </w:r>
          </w:p>
          <w:p w14:paraId="392C7196" w14:textId="77777777" w:rsidR="009E296E" w:rsidRPr="00854A41" w:rsidRDefault="009E296E" w:rsidP="009E296E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1.協同科目：</w:t>
            </w:r>
          </w:p>
          <w:p w14:paraId="790E6214" w14:textId="77777777" w:rsidR="009E296E" w:rsidRPr="00854A41" w:rsidRDefault="009E296E" w:rsidP="009E296E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14:paraId="37D58A42" w14:textId="77777777" w:rsidR="009E296E" w:rsidRPr="00854A41" w:rsidRDefault="009E296E" w:rsidP="009E296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2.協同</w:t>
            </w:r>
            <w:r w:rsidRPr="00854A4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節數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</w:p>
          <w:p w14:paraId="56099A23" w14:textId="1625DC86" w:rsidR="009E296E" w:rsidRPr="00854A41" w:rsidRDefault="009E296E" w:rsidP="009E296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9E296E" w:rsidRPr="00854A41" w14:paraId="62F68C7D" w14:textId="77777777" w:rsidTr="00BB2FB4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2962A74" w14:textId="77777777" w:rsidR="009E296E" w:rsidRPr="00854A41" w:rsidRDefault="009E296E" w:rsidP="009E296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napToGrid w:val="0"/>
                <w:sz w:val="24"/>
                <w:szCs w:val="24"/>
              </w:rPr>
              <w:lastRenderedPageBreak/>
              <w:t>第十七</w:t>
            </w:r>
            <w:proofErr w:type="gramStart"/>
            <w:r w:rsidRPr="00854A41">
              <w:rPr>
                <w:rFonts w:ascii="標楷體" w:eastAsia="標楷體" w:hAnsi="標楷體"/>
                <w:snapToGrid w:val="0"/>
                <w:sz w:val="24"/>
                <w:szCs w:val="24"/>
              </w:rPr>
              <w:t>週</w:t>
            </w:r>
            <w:proofErr w:type="gramEnd"/>
          </w:p>
          <w:p w14:paraId="2ED08999" w14:textId="25E75A3E" w:rsidR="009E296E" w:rsidRPr="00854A41" w:rsidRDefault="009E296E" w:rsidP="009E296E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6/2~6/6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F431" w14:textId="77777777" w:rsidR="009E296E" w:rsidRPr="00854A41" w:rsidRDefault="009E296E" w:rsidP="009E296E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tr-Ⅳ-1 能將所習得的知識正確的連結到所觀察到的 自然現象及實驗數據，並推論出其中的關聯，進而運用習得的知識來解釋自己論點的正確性。</w:t>
            </w:r>
          </w:p>
          <w:p w14:paraId="4ED463E4" w14:textId="08C0C190" w:rsidR="009E296E" w:rsidRPr="00854A41" w:rsidRDefault="009E296E" w:rsidP="009E296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3d-IV-1探索、體驗個人與環境的關</w:t>
            </w:r>
            <w:r w:rsidRPr="00854A41">
              <w:rPr>
                <w:rFonts w:ascii="標楷體" w:eastAsia="標楷體" w:hAnsi="標楷體"/>
                <w:sz w:val="24"/>
                <w:szCs w:val="24"/>
              </w:rPr>
              <w:lastRenderedPageBreak/>
              <w:t>係，規劃並執行合宜的戶外活動。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AE3D" w14:textId="3A9B83F1" w:rsidR="009E296E" w:rsidRPr="00854A41" w:rsidRDefault="009E296E" w:rsidP="009E296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  <w:lastRenderedPageBreak/>
              <w:t>戶 U1 善用環境議題，實地到戶外及校外考察，認識臺灣</w:t>
            </w:r>
            <w:proofErr w:type="gramStart"/>
            <w:r w:rsidRPr="00854A41"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  <w:t>環境並參訪</w:t>
            </w:r>
            <w:proofErr w:type="gramEnd"/>
            <w:r w:rsidRPr="00854A41"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  <w:t>自然及文化資產，如國家公園、國家風景區及國家森林公園等。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FA1C52" w14:textId="6D0FE3FD" w:rsidR="009E296E" w:rsidRPr="00854A41" w:rsidRDefault="009E296E" w:rsidP="009E296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七星山課程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1D5E8A" w14:textId="15AA5128" w:rsidR="009E296E" w:rsidRPr="00854A41" w:rsidRDefault="009E296E" w:rsidP="009E296E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C0AB94" w14:textId="77777777" w:rsidR="009E296E" w:rsidRPr="00854A41" w:rsidRDefault="009E296E" w:rsidP="009E296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69F895" w14:textId="77777777" w:rsidR="009E296E" w:rsidRPr="00854A41" w:rsidRDefault="009E296E" w:rsidP="009E296E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  <w:t>1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.參與態度2.合作能力</w:t>
            </w:r>
            <w:r w:rsidRPr="00854A41"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  <w:t>3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.學習單</w:t>
            </w:r>
          </w:p>
          <w:p w14:paraId="0482FF45" w14:textId="6C72278B" w:rsidR="009E296E" w:rsidRPr="00854A41" w:rsidRDefault="009E296E" w:rsidP="009E296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4.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互評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640145" w14:textId="77777777" w:rsidR="009E296E" w:rsidRPr="00854A41" w:rsidRDefault="009E296E" w:rsidP="009E296E">
            <w:pPr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■</w:t>
            </w:r>
            <w:r w:rsidRPr="00854A41">
              <w:rPr>
                <w:rStyle w:val="aff9"/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環</w:t>
            </w:r>
            <w:r w:rsidRPr="00854A41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境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議題</w:t>
            </w:r>
          </w:p>
          <w:p w14:paraId="3087BDE1" w14:textId="7F087BA7" w:rsidR="009E296E" w:rsidRPr="00854A41" w:rsidRDefault="009E296E" w:rsidP="009E296E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■</w:t>
            </w:r>
            <w:r w:rsidRPr="00854A41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戶外教育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DA361C8" w14:textId="77777777" w:rsidR="009E296E" w:rsidRPr="00854A41" w:rsidRDefault="009E296E" w:rsidP="009E296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□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實施跨領域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或跨目</w:t>
            </w:r>
            <w:r w:rsidRPr="00854A4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協同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教學(需另申請授課鐘點費)</w:t>
            </w:r>
          </w:p>
          <w:p w14:paraId="0FEB19C4" w14:textId="77777777" w:rsidR="009E296E" w:rsidRPr="00854A41" w:rsidRDefault="009E296E" w:rsidP="009E296E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1.協同科目：</w:t>
            </w:r>
          </w:p>
          <w:p w14:paraId="49481B17" w14:textId="77777777" w:rsidR="009E296E" w:rsidRPr="00854A41" w:rsidRDefault="009E296E" w:rsidP="009E296E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14:paraId="6E44259B" w14:textId="77777777" w:rsidR="009E296E" w:rsidRPr="00854A41" w:rsidRDefault="009E296E" w:rsidP="009E296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2.協同</w:t>
            </w:r>
            <w:r w:rsidRPr="00854A4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節數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</w:p>
          <w:p w14:paraId="79C3509E" w14:textId="4763ACDC" w:rsidR="009E296E" w:rsidRPr="00854A41" w:rsidRDefault="009E296E" w:rsidP="009E296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＿＿</w:t>
            </w:r>
            <w:proofErr w:type="gramEnd"/>
          </w:p>
          <w:p w14:paraId="54F8AC4B" w14:textId="77777777" w:rsidR="009E296E" w:rsidRPr="00854A41" w:rsidRDefault="009E296E" w:rsidP="009E296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    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＿＿</w:t>
            </w:r>
            <w:proofErr w:type="gramEnd"/>
          </w:p>
        </w:tc>
      </w:tr>
      <w:tr w:rsidR="009E296E" w:rsidRPr="00854A41" w14:paraId="18EF9834" w14:textId="77777777" w:rsidTr="00BB2FB4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CAA7819" w14:textId="77777777" w:rsidR="009E296E" w:rsidRPr="00854A41" w:rsidRDefault="009E296E" w:rsidP="009E296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napToGrid w:val="0"/>
                <w:sz w:val="24"/>
                <w:szCs w:val="24"/>
              </w:rPr>
              <w:lastRenderedPageBreak/>
              <w:t>第十八</w:t>
            </w:r>
            <w:proofErr w:type="gramStart"/>
            <w:r w:rsidRPr="00854A41">
              <w:rPr>
                <w:rFonts w:ascii="標楷體" w:eastAsia="標楷體" w:hAnsi="標楷體"/>
                <w:snapToGrid w:val="0"/>
                <w:sz w:val="24"/>
                <w:szCs w:val="24"/>
              </w:rPr>
              <w:t>週</w:t>
            </w:r>
            <w:proofErr w:type="gramEnd"/>
          </w:p>
          <w:p w14:paraId="2778900C" w14:textId="62CE58C8" w:rsidR="009E296E" w:rsidRPr="00854A41" w:rsidRDefault="009E296E" w:rsidP="009E296E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6/9~6/13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3EF3" w14:textId="77777777" w:rsidR="009E296E" w:rsidRPr="00854A41" w:rsidRDefault="009E296E" w:rsidP="009E296E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tr-Ⅳ-1 能將所習得的知識正確的連結到所觀察到的 自然現象及實驗數據，並推論出其中的關聯，進而運用習得的知識來解釋自己論點的正確性。</w:t>
            </w:r>
          </w:p>
          <w:p w14:paraId="736F17E5" w14:textId="5CB2CDB6" w:rsidR="009E296E" w:rsidRPr="00854A41" w:rsidRDefault="009E296E" w:rsidP="009E296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3d-IV-1探索、體驗個人與環境的關係，規劃並執行合宜的戶外活動。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B931" w14:textId="2D033F2F" w:rsidR="009E296E" w:rsidRPr="00854A41" w:rsidRDefault="009E296E" w:rsidP="009E296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  <w:t>戶 U1 善用環境議題，實地到戶外及校外考察，認識臺灣</w:t>
            </w:r>
            <w:proofErr w:type="gramStart"/>
            <w:r w:rsidRPr="00854A41"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  <w:t>環境並參訪</w:t>
            </w:r>
            <w:proofErr w:type="gramEnd"/>
            <w:r w:rsidRPr="00854A41"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  <w:t>自然及文化資產，如國家公園、國家風景區及國家森林公園等。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463530" w14:textId="41F822E7" w:rsidR="009E296E" w:rsidRPr="00854A41" w:rsidRDefault="009E296E" w:rsidP="009E296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七星山課程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73489B" w14:textId="675FDAAC" w:rsidR="009E296E" w:rsidRPr="00854A41" w:rsidRDefault="009E296E" w:rsidP="009E296E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B537CD" w14:textId="77777777" w:rsidR="009E296E" w:rsidRPr="00854A41" w:rsidRDefault="009E296E" w:rsidP="009E296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91A4FD" w14:textId="77777777" w:rsidR="009E296E" w:rsidRPr="00854A41" w:rsidRDefault="009E296E" w:rsidP="009E296E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  <w:t>1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.參與態度2.合作能力</w:t>
            </w:r>
            <w:r w:rsidRPr="00854A41"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  <w:t>3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.學習單</w:t>
            </w:r>
          </w:p>
          <w:p w14:paraId="532A96FA" w14:textId="4B732732" w:rsidR="009E296E" w:rsidRPr="00854A41" w:rsidRDefault="009E296E" w:rsidP="009E296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4.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互評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B3863B" w14:textId="77777777" w:rsidR="009E296E" w:rsidRPr="00854A41" w:rsidRDefault="009E296E" w:rsidP="009E296E">
            <w:pPr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■</w:t>
            </w:r>
            <w:r w:rsidRPr="00854A41">
              <w:rPr>
                <w:rStyle w:val="aff9"/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環</w:t>
            </w:r>
            <w:r w:rsidRPr="00854A41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境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議題</w:t>
            </w:r>
          </w:p>
          <w:p w14:paraId="23EED70E" w14:textId="037CA816" w:rsidR="009E296E" w:rsidRPr="00854A41" w:rsidRDefault="009E296E" w:rsidP="009E296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■</w:t>
            </w:r>
            <w:r w:rsidRPr="00854A41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戶外教育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F693FA2" w14:textId="77777777" w:rsidR="009E296E" w:rsidRPr="00854A41" w:rsidRDefault="009E296E" w:rsidP="009E296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□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實施跨領域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或跨目</w:t>
            </w:r>
            <w:r w:rsidRPr="00854A4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協同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教學(需另申請授課鐘點費)</w:t>
            </w:r>
          </w:p>
          <w:p w14:paraId="43BAFAB3" w14:textId="77777777" w:rsidR="009E296E" w:rsidRPr="00854A41" w:rsidRDefault="009E296E" w:rsidP="009E296E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1.協同科目：</w:t>
            </w:r>
          </w:p>
          <w:p w14:paraId="77307E7D" w14:textId="77777777" w:rsidR="009E296E" w:rsidRPr="00854A41" w:rsidRDefault="009E296E" w:rsidP="009E296E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14:paraId="1A717CF8" w14:textId="77777777" w:rsidR="009E296E" w:rsidRPr="00854A41" w:rsidRDefault="009E296E" w:rsidP="009E296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2.協同</w:t>
            </w:r>
            <w:r w:rsidRPr="00854A4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節數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</w:p>
          <w:p w14:paraId="0DD0A8FD" w14:textId="0ED3FDCE" w:rsidR="009E296E" w:rsidRPr="00854A41" w:rsidRDefault="009E296E" w:rsidP="009E296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9E296E" w:rsidRPr="00854A41" w14:paraId="0921D9CC" w14:textId="77777777" w:rsidTr="00BB2FB4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21FDF" w14:textId="77777777" w:rsidR="009E296E" w:rsidRPr="00854A41" w:rsidRDefault="009E296E" w:rsidP="009E296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napToGrid w:val="0"/>
                <w:sz w:val="24"/>
                <w:szCs w:val="24"/>
              </w:rPr>
              <w:t>第十九</w:t>
            </w:r>
            <w:proofErr w:type="gramStart"/>
            <w:r w:rsidRPr="00854A41">
              <w:rPr>
                <w:rFonts w:ascii="標楷體" w:eastAsia="標楷體" w:hAnsi="標楷體"/>
                <w:snapToGrid w:val="0"/>
                <w:sz w:val="24"/>
                <w:szCs w:val="24"/>
              </w:rPr>
              <w:t>週</w:t>
            </w:r>
            <w:proofErr w:type="gramEnd"/>
          </w:p>
          <w:p w14:paraId="4F838B14" w14:textId="05CDA5FA" w:rsidR="009E296E" w:rsidRPr="00854A41" w:rsidRDefault="009E296E" w:rsidP="009E296E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6/16~6/20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33E53" w14:textId="77777777" w:rsidR="009E296E" w:rsidRPr="00854A41" w:rsidRDefault="009E296E" w:rsidP="009E296E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854A41">
              <w:rPr>
                <w:rFonts w:eastAsia="標楷體"/>
                <w:color w:val="000000" w:themeColor="text1"/>
              </w:rPr>
              <w:t>1-</w:t>
            </w:r>
            <w:r w:rsidRPr="00854A41">
              <w:rPr>
                <w:rFonts w:eastAsia="標楷體" w:hint="eastAsia"/>
                <w:color w:val="000000" w:themeColor="text1"/>
              </w:rPr>
              <w:t>Ⅳ</w:t>
            </w:r>
            <w:r w:rsidRPr="00854A41">
              <w:rPr>
                <w:rFonts w:eastAsia="標楷體"/>
                <w:color w:val="000000" w:themeColor="text1"/>
              </w:rPr>
              <w:t xml:space="preserve">-4 </w:t>
            </w:r>
            <w:r w:rsidRPr="00854A41">
              <w:rPr>
                <w:rFonts w:eastAsia="標楷體" w:hint="eastAsia"/>
                <w:color w:val="000000" w:themeColor="text1"/>
              </w:rPr>
              <w:t>靈活應用科技與資訊，增進聆聽能力，加強互動學習效果。</w:t>
            </w:r>
          </w:p>
          <w:p w14:paraId="047B51AA" w14:textId="2BD7EBA8" w:rsidR="009E296E" w:rsidRPr="00854A41" w:rsidRDefault="009E296E" w:rsidP="009E296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5-</w:t>
            </w:r>
            <w:r w:rsidRPr="00854A4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Ⅳ</w:t>
            </w:r>
            <w:r w:rsidRPr="00854A4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-4 </w:t>
            </w:r>
            <w:r w:rsidRPr="00854A4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應用閱讀策略增進</w:t>
            </w:r>
            <w:r w:rsidRPr="00854A4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學習效能，整合跨領域知識轉化為解決問題的能力。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C13EC6" w14:textId="77777777" w:rsidR="009E296E" w:rsidRPr="00854A41" w:rsidRDefault="009E296E" w:rsidP="009E296E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lastRenderedPageBreak/>
              <w:t>童 Aa-IV-2小隊制度的分工、團 隊合作與團體動力 的提升。</w:t>
            </w:r>
          </w:p>
          <w:p w14:paraId="09F8A09B" w14:textId="1E85C4E7" w:rsidR="009E296E" w:rsidRPr="00854A41" w:rsidRDefault="009E296E" w:rsidP="009E296E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童 Cc-IV-1戶外休閒活動的</w:t>
            </w:r>
            <w:r w:rsidRPr="00854A41">
              <w:rPr>
                <w:rFonts w:ascii="標楷體" w:eastAsia="標楷體" w:hAnsi="標楷體"/>
                <w:sz w:val="24"/>
                <w:szCs w:val="24"/>
              </w:rPr>
              <w:lastRenderedPageBreak/>
              <w:t>安 全、風險管理與緊急事件的處理。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36167A" w14:textId="1B1D0EBE" w:rsidR="009E296E" w:rsidRPr="00854A41" w:rsidRDefault="009E296E" w:rsidP="009E296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分組製作成果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091AB1" w14:textId="44CB5B73" w:rsidR="009E296E" w:rsidRPr="00854A41" w:rsidRDefault="009E296E" w:rsidP="009E296E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802F1B" w14:textId="77777777" w:rsidR="009E296E" w:rsidRPr="00854A41" w:rsidRDefault="009E296E" w:rsidP="009E296E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教學資源:</w:t>
            </w:r>
          </w:p>
          <w:p w14:paraId="789C00F6" w14:textId="77777777" w:rsidR="009E296E" w:rsidRPr="00854A41" w:rsidRDefault="009E296E" w:rsidP="009E296E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資訊教室、NB</w:t>
            </w:r>
          </w:p>
          <w:p w14:paraId="13DDDBA0" w14:textId="77777777" w:rsidR="009E296E" w:rsidRPr="00854A41" w:rsidRDefault="009E296E" w:rsidP="009E296E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色筆</w:t>
            </w:r>
          </w:p>
          <w:p w14:paraId="413F3F26" w14:textId="77777777" w:rsidR="009E296E" w:rsidRPr="00854A41" w:rsidRDefault="009E296E" w:rsidP="009E296E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學習策略：</w:t>
            </w:r>
          </w:p>
          <w:p w14:paraId="4851C002" w14:textId="32666D39" w:rsidR="009E296E" w:rsidRPr="00854A41" w:rsidRDefault="009E296E" w:rsidP="009E296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分組合作、理解策略、動機態度策略、自我認知策略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78E413" w14:textId="77777777" w:rsidR="009E296E" w:rsidRPr="00854A41" w:rsidRDefault="009E296E" w:rsidP="009E296E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  <w:t>1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.參與態度2.合作能力</w:t>
            </w:r>
            <w:r w:rsidRPr="00854A41"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  <w:t>3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.學習單</w:t>
            </w:r>
          </w:p>
          <w:p w14:paraId="033FE00D" w14:textId="1ED26181" w:rsidR="009E296E" w:rsidRPr="00854A41" w:rsidRDefault="009E296E" w:rsidP="009E296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4.成果PPT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F358F9" w14:textId="77777777" w:rsidR="009E296E" w:rsidRPr="00854A41" w:rsidRDefault="009E296E" w:rsidP="009E296E">
            <w:pPr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■</w:t>
            </w:r>
            <w:r w:rsidRPr="00854A41">
              <w:rPr>
                <w:rStyle w:val="aff9"/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生</w:t>
            </w:r>
            <w:r w:rsidRPr="00854A41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涯發展</w:t>
            </w:r>
          </w:p>
          <w:p w14:paraId="44830599" w14:textId="1DA90A65" w:rsidR="009E296E" w:rsidRPr="00854A41" w:rsidRDefault="009E296E" w:rsidP="009E296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■</w:t>
            </w:r>
            <w:r w:rsidRPr="00854A41">
              <w:rPr>
                <w:rStyle w:val="aff9"/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環</w:t>
            </w:r>
            <w:r w:rsidRPr="00854A41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境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9D968FC" w14:textId="77777777" w:rsidR="009E296E" w:rsidRPr="00854A41" w:rsidRDefault="009E296E" w:rsidP="009E296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□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實施跨領域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或跨目</w:t>
            </w:r>
            <w:r w:rsidRPr="00854A4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協同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教學(需另申請授課鐘點費)</w:t>
            </w:r>
          </w:p>
          <w:p w14:paraId="049D7247" w14:textId="77777777" w:rsidR="009E296E" w:rsidRPr="00854A41" w:rsidRDefault="009E296E" w:rsidP="009E296E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1.協同科目：</w:t>
            </w:r>
          </w:p>
          <w:p w14:paraId="2735C265" w14:textId="77777777" w:rsidR="009E296E" w:rsidRPr="00854A41" w:rsidRDefault="009E296E" w:rsidP="009E296E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14:paraId="546F63CC" w14:textId="77777777" w:rsidR="009E296E" w:rsidRPr="00854A41" w:rsidRDefault="009E296E" w:rsidP="009E296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2.協同</w:t>
            </w:r>
            <w:r w:rsidRPr="00854A4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節數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</w:p>
          <w:p w14:paraId="717AA53C" w14:textId="50547169" w:rsidR="009E296E" w:rsidRPr="00854A41" w:rsidRDefault="009E296E" w:rsidP="009E296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lastRenderedPageBreak/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9E296E" w:rsidRPr="00854A41" w14:paraId="5A9A78B4" w14:textId="77777777" w:rsidTr="00C47B6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87115" w14:textId="77777777" w:rsidR="009E296E" w:rsidRPr="00854A41" w:rsidRDefault="009E296E" w:rsidP="009E296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napToGrid w:val="0"/>
                <w:sz w:val="24"/>
                <w:szCs w:val="24"/>
              </w:rPr>
              <w:lastRenderedPageBreak/>
              <w:t>第二十</w:t>
            </w:r>
            <w:proofErr w:type="gramStart"/>
            <w:r w:rsidRPr="00854A41">
              <w:rPr>
                <w:rFonts w:ascii="標楷體" w:eastAsia="標楷體" w:hAnsi="標楷體"/>
                <w:snapToGrid w:val="0"/>
                <w:sz w:val="24"/>
                <w:szCs w:val="24"/>
              </w:rPr>
              <w:t>週</w:t>
            </w:r>
            <w:proofErr w:type="gramEnd"/>
          </w:p>
          <w:p w14:paraId="2C8D6055" w14:textId="63D7245E" w:rsidR="009E296E" w:rsidRPr="00854A41" w:rsidRDefault="009E296E" w:rsidP="009E296E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6/23~6/27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09888" w14:textId="77777777" w:rsidR="009E296E" w:rsidRPr="00854A41" w:rsidRDefault="009E296E" w:rsidP="009E296E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854A41">
              <w:rPr>
                <w:rFonts w:eastAsia="標楷體" w:hint="eastAsia"/>
                <w:color w:val="000000" w:themeColor="text1"/>
              </w:rPr>
              <w:t>t</w:t>
            </w:r>
            <w:r w:rsidRPr="00854A41">
              <w:rPr>
                <w:rFonts w:eastAsia="標楷體"/>
                <w:color w:val="000000" w:themeColor="text1"/>
              </w:rPr>
              <w:t>m-IV-1</w:t>
            </w:r>
          </w:p>
          <w:p w14:paraId="46B5743F" w14:textId="26E8A36D" w:rsidR="009E296E" w:rsidRPr="00854A41" w:rsidRDefault="009E296E" w:rsidP="009E296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能從實驗過程、合作討論中理解較複雜的自然界模型，並能評估不同模型的優點和限制，進能應用在後續的科學理解或生活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4FE1AF" w14:textId="77777777" w:rsidR="009E296E" w:rsidRPr="00854A41" w:rsidRDefault="009E296E" w:rsidP="009E296E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童 Aa-IV-2小隊制度的分工、團 隊合作與團體動力 的提升。</w:t>
            </w:r>
          </w:p>
          <w:p w14:paraId="3A3966C9" w14:textId="1BF2E81B" w:rsidR="009E296E" w:rsidRPr="00854A41" w:rsidRDefault="009E296E" w:rsidP="009E296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童 Cc-IV-1戶外休閒活動的安 全、風險管理與緊急</w:t>
            </w:r>
            <w:bookmarkStart w:id="1" w:name="_GoBack"/>
            <w:bookmarkEnd w:id="1"/>
            <w:r w:rsidRPr="00854A41">
              <w:rPr>
                <w:rFonts w:ascii="標楷體" w:eastAsia="標楷體" w:hAnsi="標楷體"/>
                <w:sz w:val="24"/>
                <w:szCs w:val="24"/>
              </w:rPr>
              <w:t>事件的處理。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28F4F3" w14:textId="3A017711" w:rsidR="009E296E" w:rsidRPr="00854A41" w:rsidRDefault="009E296E" w:rsidP="009E296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成果發表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49F682" w14:textId="48E7F9FE" w:rsidR="009E296E" w:rsidRPr="00854A41" w:rsidRDefault="009E296E" w:rsidP="009E296E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6E50CE" w14:textId="77777777" w:rsidR="009E296E" w:rsidRPr="00854A41" w:rsidRDefault="009E296E" w:rsidP="009E296E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教學資源:</w:t>
            </w:r>
          </w:p>
          <w:p w14:paraId="511EA5E8" w14:textId="77777777" w:rsidR="009E296E" w:rsidRPr="00854A41" w:rsidRDefault="009E296E" w:rsidP="009E296E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資訊教室、NB</w:t>
            </w:r>
          </w:p>
          <w:p w14:paraId="1FCFA287" w14:textId="77777777" w:rsidR="009E296E" w:rsidRPr="00854A41" w:rsidRDefault="009E296E" w:rsidP="009E296E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色筆</w:t>
            </w:r>
          </w:p>
          <w:p w14:paraId="7B9AE86F" w14:textId="77777777" w:rsidR="009E296E" w:rsidRPr="00854A41" w:rsidRDefault="009E296E" w:rsidP="009E296E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學習策略：</w:t>
            </w:r>
          </w:p>
          <w:p w14:paraId="75827FBD" w14:textId="00D3F0E6" w:rsidR="009E296E" w:rsidRPr="00854A41" w:rsidRDefault="009E296E" w:rsidP="009E296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分組合作、理解策略、動機態度策略、自我認知策略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CD63B8" w14:textId="77777777" w:rsidR="009E296E" w:rsidRPr="00854A41" w:rsidRDefault="009E296E" w:rsidP="009E296E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  <w:t>1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.參與態度2.合作能力</w:t>
            </w:r>
            <w:r w:rsidRPr="00854A41"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  <w:t>3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.學習單</w:t>
            </w:r>
          </w:p>
          <w:p w14:paraId="2A6B5D70" w14:textId="2B778494" w:rsidR="009E296E" w:rsidRPr="00854A41" w:rsidRDefault="009E296E" w:rsidP="009E296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4.成果PPT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25F4F0" w14:textId="77777777" w:rsidR="009E296E" w:rsidRPr="00854A41" w:rsidRDefault="009E296E" w:rsidP="009E296E">
            <w:pPr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■</w:t>
            </w:r>
            <w:r w:rsidRPr="00854A41">
              <w:rPr>
                <w:rStyle w:val="aff9"/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生</w:t>
            </w:r>
            <w:r w:rsidRPr="00854A41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涯發展</w:t>
            </w:r>
          </w:p>
          <w:p w14:paraId="0232667F" w14:textId="77777777" w:rsidR="009E296E" w:rsidRPr="00854A41" w:rsidRDefault="009E296E" w:rsidP="009E296E">
            <w:pPr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■</w:t>
            </w:r>
            <w:r w:rsidRPr="00854A41">
              <w:rPr>
                <w:rStyle w:val="aff9"/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環</w:t>
            </w:r>
            <w:r w:rsidRPr="00854A41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境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議題</w:t>
            </w:r>
          </w:p>
          <w:p w14:paraId="73EC5B30" w14:textId="77777777" w:rsidR="009E296E" w:rsidRPr="00854A41" w:rsidRDefault="009E296E" w:rsidP="009E296E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81E464E" w14:textId="77777777" w:rsidR="009E296E" w:rsidRPr="00854A41" w:rsidRDefault="009E296E" w:rsidP="009E296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□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實施跨領域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或跨目</w:t>
            </w:r>
            <w:r w:rsidRPr="00854A4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協同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教學(需另申請授課鐘點費)</w:t>
            </w:r>
          </w:p>
          <w:p w14:paraId="1C7BF508" w14:textId="77777777" w:rsidR="009E296E" w:rsidRPr="00854A41" w:rsidRDefault="009E296E" w:rsidP="009E296E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1.協同科目：</w:t>
            </w:r>
          </w:p>
          <w:p w14:paraId="5A73ED73" w14:textId="77777777" w:rsidR="009E296E" w:rsidRPr="00854A41" w:rsidRDefault="009E296E" w:rsidP="009E296E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14:paraId="2C6941CD" w14:textId="77777777" w:rsidR="009E296E" w:rsidRPr="00854A41" w:rsidRDefault="009E296E" w:rsidP="009E296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2.協同</w:t>
            </w:r>
            <w:r w:rsidRPr="00854A4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節數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</w:p>
          <w:p w14:paraId="6C1C5B22" w14:textId="77777777" w:rsidR="009E296E" w:rsidRPr="00854A41" w:rsidRDefault="009E296E" w:rsidP="009E296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＿＿</w:t>
            </w:r>
            <w:proofErr w:type="gramEnd"/>
          </w:p>
          <w:p w14:paraId="4D7347E8" w14:textId="16E10B75" w:rsidR="009E296E" w:rsidRPr="00854A41" w:rsidRDefault="009E296E" w:rsidP="009E296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期末評量</w:t>
            </w:r>
          </w:p>
        </w:tc>
      </w:tr>
      <w:tr w:rsidR="009E296E" w:rsidRPr="00854A41" w14:paraId="12DFFC2F" w14:textId="77777777" w:rsidTr="00C47B6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A5C75" w14:textId="77777777" w:rsidR="009E296E" w:rsidRPr="00854A41" w:rsidRDefault="009E296E" w:rsidP="009E296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napToGrid w:val="0"/>
                <w:sz w:val="24"/>
                <w:szCs w:val="24"/>
              </w:rPr>
              <w:t>第二十一</w:t>
            </w:r>
            <w:proofErr w:type="gramStart"/>
            <w:r w:rsidRPr="00854A41">
              <w:rPr>
                <w:rFonts w:ascii="標楷體" w:eastAsia="標楷體" w:hAnsi="標楷體"/>
                <w:snapToGrid w:val="0"/>
                <w:sz w:val="24"/>
                <w:szCs w:val="24"/>
              </w:rPr>
              <w:t>週</w:t>
            </w:r>
            <w:proofErr w:type="gramEnd"/>
          </w:p>
          <w:p w14:paraId="7F8A1061" w14:textId="1519D5FD" w:rsidR="009E296E" w:rsidRPr="00854A41" w:rsidRDefault="009E296E" w:rsidP="009E296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6/30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EB1DE" w14:textId="77777777" w:rsidR="009E296E" w:rsidRPr="00854A41" w:rsidRDefault="009E296E" w:rsidP="009E296E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854A41">
              <w:rPr>
                <w:rFonts w:eastAsia="標楷體" w:hint="eastAsia"/>
                <w:color w:val="000000" w:themeColor="text1"/>
              </w:rPr>
              <w:t>t</w:t>
            </w:r>
            <w:r w:rsidRPr="00854A41">
              <w:rPr>
                <w:rFonts w:eastAsia="標楷體"/>
                <w:color w:val="000000" w:themeColor="text1"/>
              </w:rPr>
              <w:t>m-IV-1</w:t>
            </w:r>
          </w:p>
          <w:p w14:paraId="6EA35FE2" w14:textId="4DFA4978" w:rsidR="009E296E" w:rsidRPr="00854A41" w:rsidRDefault="009E296E" w:rsidP="009E296E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854A41">
              <w:rPr>
                <w:rFonts w:eastAsia="標楷體" w:hint="eastAsia"/>
                <w:color w:val="000000" w:themeColor="text1"/>
              </w:rPr>
              <w:t>能從實驗過程、合作討論中理解較複雜的自然界模型，並能評估不同模型的優點和限制，進能應用在後續的科學理解或生活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6F7905" w14:textId="7AFE0C75" w:rsidR="009E296E" w:rsidRPr="00854A41" w:rsidRDefault="009E296E" w:rsidP="009E296E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童 Aa-IV-2小隊制度的分工、團 隊合作與團體動力的提升。</w:t>
            </w:r>
          </w:p>
          <w:p w14:paraId="0CA24AAE" w14:textId="102A97DE" w:rsidR="009E296E" w:rsidRPr="00854A41" w:rsidRDefault="009E296E" w:rsidP="009E296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4A41">
              <w:rPr>
                <w:rFonts w:ascii="標楷體" w:eastAsia="標楷體" w:hAnsi="標楷體"/>
                <w:sz w:val="24"/>
                <w:szCs w:val="24"/>
              </w:rPr>
              <w:t>童 Cc-IV-1戶外休閒活動的安 全、風險管理與緊急事件的處理。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17A624" w14:textId="033170A9" w:rsidR="009E296E" w:rsidRPr="00854A41" w:rsidRDefault="009E296E" w:rsidP="009E296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成果發表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4D7E02" w14:textId="1ABBC0FD" w:rsidR="009E296E" w:rsidRPr="00854A41" w:rsidRDefault="009E296E" w:rsidP="009E296E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E7693A" w14:textId="77777777" w:rsidR="009E296E" w:rsidRPr="00854A41" w:rsidRDefault="009E296E" w:rsidP="009E296E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教學資源:</w:t>
            </w:r>
          </w:p>
          <w:p w14:paraId="5BBCB334" w14:textId="77777777" w:rsidR="009E296E" w:rsidRPr="00854A41" w:rsidRDefault="009E296E" w:rsidP="009E296E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資訊教室、NB</w:t>
            </w:r>
          </w:p>
          <w:p w14:paraId="7133C9A0" w14:textId="77777777" w:rsidR="009E296E" w:rsidRPr="00854A41" w:rsidRDefault="009E296E" w:rsidP="009E296E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色筆</w:t>
            </w:r>
          </w:p>
          <w:p w14:paraId="6ACAE301" w14:textId="77777777" w:rsidR="009E296E" w:rsidRPr="00854A41" w:rsidRDefault="009E296E" w:rsidP="009E296E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學習策略：</w:t>
            </w:r>
          </w:p>
          <w:p w14:paraId="56E7DEC7" w14:textId="04737C27" w:rsidR="009E296E" w:rsidRPr="00854A41" w:rsidRDefault="009E296E" w:rsidP="009E296E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分組合作、理解策略、動機態度策略、自我認知策略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6E8F1A" w14:textId="77777777" w:rsidR="009E296E" w:rsidRPr="00854A41" w:rsidRDefault="009E296E" w:rsidP="009E296E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  <w:t>1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.參與態度2.合作能力</w:t>
            </w:r>
            <w:r w:rsidRPr="00854A41"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  <w:t>3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.學習單</w:t>
            </w:r>
          </w:p>
          <w:p w14:paraId="185A6025" w14:textId="7574B55A" w:rsidR="009E296E" w:rsidRPr="00854A41" w:rsidRDefault="009E296E" w:rsidP="009E296E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kern w:val="2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kern w:val="2"/>
                <w:sz w:val="24"/>
                <w:szCs w:val="24"/>
              </w:rPr>
              <w:t>4.成果PPT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5E46E4" w14:textId="77777777" w:rsidR="009E296E" w:rsidRPr="00854A41" w:rsidRDefault="009E296E" w:rsidP="009E296E">
            <w:pPr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■</w:t>
            </w:r>
            <w:r w:rsidRPr="00854A41">
              <w:rPr>
                <w:rStyle w:val="aff9"/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生</w:t>
            </w:r>
            <w:r w:rsidRPr="00854A41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涯發展</w:t>
            </w:r>
          </w:p>
          <w:p w14:paraId="50D262C8" w14:textId="77777777" w:rsidR="009E296E" w:rsidRPr="00854A41" w:rsidRDefault="009E296E" w:rsidP="009E296E">
            <w:pPr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■</w:t>
            </w:r>
            <w:r w:rsidRPr="00854A41">
              <w:rPr>
                <w:rStyle w:val="aff9"/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環</w:t>
            </w:r>
            <w:r w:rsidRPr="00854A41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境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議題</w:t>
            </w:r>
          </w:p>
          <w:p w14:paraId="5E273BD7" w14:textId="77777777" w:rsidR="009E296E" w:rsidRPr="00854A41" w:rsidRDefault="009E296E" w:rsidP="009E296E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2247736" w14:textId="77777777" w:rsidR="009E296E" w:rsidRPr="00854A41" w:rsidRDefault="009E296E" w:rsidP="009E296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□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實施跨領域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或跨目</w:t>
            </w:r>
            <w:r w:rsidRPr="00854A4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協同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教學(需另申請授課鐘點費)</w:t>
            </w:r>
          </w:p>
          <w:p w14:paraId="3BFE2351" w14:textId="77777777" w:rsidR="009E296E" w:rsidRPr="00854A41" w:rsidRDefault="009E296E" w:rsidP="009E296E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1.協同科目：</w:t>
            </w:r>
          </w:p>
          <w:p w14:paraId="1F9DA5F5" w14:textId="77777777" w:rsidR="009E296E" w:rsidRPr="00854A41" w:rsidRDefault="009E296E" w:rsidP="009E296E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14:paraId="7DF45F13" w14:textId="77777777" w:rsidR="009E296E" w:rsidRPr="00854A41" w:rsidRDefault="009E296E" w:rsidP="009E296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2.協同</w:t>
            </w:r>
            <w:r w:rsidRPr="00854A41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節數</w:t>
            </w:r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</w:p>
          <w:p w14:paraId="22F04926" w14:textId="77777777" w:rsidR="009E296E" w:rsidRPr="00854A41" w:rsidRDefault="009E296E" w:rsidP="009E296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854A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＿＿</w:t>
            </w:r>
            <w:proofErr w:type="gramEnd"/>
          </w:p>
          <w:p w14:paraId="222F7D20" w14:textId="77330A59" w:rsidR="009E296E" w:rsidRPr="00854A41" w:rsidRDefault="009E296E" w:rsidP="009E296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54A4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期末評量</w:t>
            </w:r>
          </w:p>
        </w:tc>
      </w:tr>
    </w:tbl>
    <w:p w14:paraId="2B9B0E8C" w14:textId="57E0027D" w:rsidR="00A30498" w:rsidRPr="007246C0" w:rsidRDefault="00A30498" w:rsidP="00D31588">
      <w:pPr>
        <w:spacing w:line="0" w:lineRule="atLeast"/>
        <w:rPr>
          <w:rFonts w:ascii="標楷體" w:eastAsia="標楷體" w:hAnsi="標楷體" w:cs="標楷體"/>
          <w:color w:val="000000" w:themeColor="text1"/>
          <w:sz w:val="24"/>
          <w:szCs w:val="24"/>
        </w:rPr>
      </w:pPr>
    </w:p>
    <w:p w14:paraId="79180C6D" w14:textId="77777777" w:rsidR="007A1ED2" w:rsidRPr="007246C0" w:rsidRDefault="007A1ED2" w:rsidP="007A1ED2">
      <w:pPr>
        <w:spacing w:line="0" w:lineRule="atLeast"/>
        <w:rPr>
          <w:rFonts w:ascii="標楷體" w:eastAsia="標楷體" w:hAnsi="標楷體" w:cs="標楷體"/>
          <w:color w:val="000000" w:themeColor="text1"/>
          <w:sz w:val="24"/>
          <w:szCs w:val="24"/>
        </w:rPr>
      </w:pPr>
    </w:p>
    <w:p w14:paraId="6D8E75FF" w14:textId="7C3AF983" w:rsidR="00C47B6C" w:rsidRPr="00C47B6C" w:rsidRDefault="00C47B6C" w:rsidP="00C47B6C">
      <w:pPr>
        <w:spacing w:line="0" w:lineRule="atLeast"/>
        <w:ind w:firstLine="0"/>
        <w:rPr>
          <w:rFonts w:ascii="標楷體" w:eastAsia="標楷體" w:hAnsi="標楷體" w:cs="標楷體" w:hint="eastAsia"/>
          <w:color w:val="000000" w:themeColor="text1"/>
          <w:sz w:val="24"/>
          <w:szCs w:val="24"/>
        </w:rPr>
      </w:pPr>
      <w:r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8.</w:t>
      </w:r>
      <w:r w:rsidR="007A1ED2" w:rsidRPr="007246C0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本課程是否有校外人士協助教學</w:t>
      </w:r>
    </w:p>
    <w:p w14:paraId="0D51BAC4" w14:textId="77777777" w:rsidR="00C47B6C" w:rsidRDefault="00C47B6C" w:rsidP="00C47B6C">
      <w:pPr>
        <w:ind w:firstLineChars="200" w:firstLine="480"/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■否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</w:t>
      </w:r>
      <w:r>
        <w:rPr>
          <w:rFonts w:ascii="標楷體" w:eastAsia="標楷體" w:hAnsi="標楷體" w:cs="標楷體"/>
          <w:color w:val="auto"/>
          <w:sz w:val="24"/>
          <w:szCs w:val="24"/>
        </w:rPr>
        <w:t>(</w:t>
      </w: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>
        <w:rPr>
          <w:rFonts w:ascii="標楷體" w:eastAsia="標楷體" w:hAnsi="標楷體" w:cs="標楷體"/>
          <w:color w:val="auto"/>
          <w:sz w:val="24"/>
          <w:szCs w:val="24"/>
        </w:rPr>
        <w:t>)</w:t>
      </w:r>
    </w:p>
    <w:p w14:paraId="13769FE3" w14:textId="77777777" w:rsidR="00C47B6C" w:rsidRPr="00505924" w:rsidRDefault="00C47B6C" w:rsidP="00C47B6C">
      <w:pPr>
        <w:ind w:firstLineChars="200" w:firstLine="480"/>
        <w:rPr>
          <w:rFonts w:ascii="新細明體" w:hAnsi="新細明體" w:cs="新細明體"/>
          <w:color w:val="auto"/>
          <w:sz w:val="24"/>
          <w:szCs w:val="24"/>
        </w:rPr>
      </w:pPr>
      <w:r w:rsidRPr="00505924">
        <w:rPr>
          <w:rFonts w:ascii="標楷體" w:eastAsia="標楷體" w:hAnsi="標楷體" w:cs="新細明體" w:hint="eastAsia"/>
          <w:sz w:val="24"/>
          <w:szCs w:val="24"/>
        </w:rPr>
        <w:t>□有，部分班級，實施的班級為：___________。</w:t>
      </w:r>
    </w:p>
    <w:p w14:paraId="48E08129" w14:textId="77777777" w:rsidR="00C47B6C" w:rsidRPr="00505924" w:rsidRDefault="00C47B6C" w:rsidP="00C47B6C">
      <w:pPr>
        <w:ind w:firstLineChars="200" w:firstLine="480"/>
        <w:rPr>
          <w:rFonts w:ascii="新細明體" w:hAnsi="新細明體" w:cs="新細明體"/>
          <w:color w:val="auto"/>
          <w:sz w:val="24"/>
          <w:szCs w:val="24"/>
        </w:rPr>
      </w:pPr>
      <w:r w:rsidRPr="00505924">
        <w:rPr>
          <w:rFonts w:ascii="標楷體" w:eastAsia="標楷體" w:hAnsi="標楷體" w:cs="新細明體" w:hint="eastAsia"/>
          <w:sz w:val="24"/>
          <w:szCs w:val="24"/>
        </w:rPr>
        <w:t>□有，全學年實施。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2256"/>
        <w:gridCol w:w="7410"/>
        <w:gridCol w:w="1356"/>
        <w:gridCol w:w="996"/>
        <w:gridCol w:w="1536"/>
      </w:tblGrid>
      <w:tr w:rsidR="00C47B6C" w:rsidRPr="00505924" w14:paraId="052C0300" w14:textId="77777777" w:rsidTr="00C47B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7D67D" w14:textId="77777777" w:rsidR="00C47B6C" w:rsidRPr="00505924" w:rsidRDefault="00C47B6C" w:rsidP="00C47B6C">
            <w:pPr>
              <w:ind w:firstLine="0"/>
              <w:jc w:val="center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505924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</w:rPr>
              <w:t>教學期程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C5605" w14:textId="77777777" w:rsidR="00C47B6C" w:rsidRPr="00505924" w:rsidRDefault="00C47B6C" w:rsidP="00C47B6C">
            <w:pPr>
              <w:ind w:firstLine="0"/>
              <w:jc w:val="center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505924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</w:rPr>
              <w:t>校外人士協助之課程大綱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CEB23" w14:textId="77777777" w:rsidR="00C47B6C" w:rsidRPr="00505924" w:rsidRDefault="00C47B6C" w:rsidP="00C47B6C">
            <w:pPr>
              <w:ind w:firstLine="0"/>
              <w:jc w:val="center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505924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</w:rPr>
              <w:t>教材形式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57828" w14:textId="77777777" w:rsidR="00C47B6C" w:rsidRPr="00505924" w:rsidRDefault="00C47B6C" w:rsidP="00C47B6C">
            <w:pPr>
              <w:ind w:firstLine="0"/>
              <w:jc w:val="center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505924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</w:rPr>
              <w:t>教材內容簡介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F5339" w14:textId="77777777" w:rsidR="00C47B6C" w:rsidRPr="00505924" w:rsidRDefault="00C47B6C" w:rsidP="00C47B6C">
            <w:pPr>
              <w:ind w:firstLine="0"/>
              <w:jc w:val="center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505924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</w:rPr>
              <w:t>預期成效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8907D" w14:textId="77777777" w:rsidR="00C47B6C" w:rsidRPr="00505924" w:rsidRDefault="00C47B6C" w:rsidP="00C47B6C">
            <w:pPr>
              <w:ind w:firstLine="0"/>
              <w:jc w:val="center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505924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</w:rPr>
              <w:t>原授課教師角色</w:t>
            </w:r>
          </w:p>
        </w:tc>
      </w:tr>
      <w:tr w:rsidR="00C47B6C" w:rsidRPr="00505924" w14:paraId="4EE11999" w14:textId="77777777" w:rsidTr="00C47B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BC695" w14:textId="77777777" w:rsidR="00C47B6C" w:rsidRPr="00505924" w:rsidRDefault="00C47B6C" w:rsidP="00C47B6C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E02B8" w14:textId="77777777" w:rsidR="00C47B6C" w:rsidRPr="00505924" w:rsidRDefault="00C47B6C" w:rsidP="00C47B6C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B1659" w14:textId="77777777" w:rsidR="00C47B6C" w:rsidRPr="00505924" w:rsidRDefault="00C47B6C" w:rsidP="00C47B6C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505924">
              <w:rPr>
                <w:rFonts w:ascii="標楷體" w:eastAsia="標楷體" w:hAnsi="標楷體" w:cs="新細明體" w:hint="eastAsia"/>
                <w:sz w:val="24"/>
                <w:szCs w:val="24"/>
              </w:rPr>
              <w:t>□簡報</w:t>
            </w:r>
          </w:p>
          <w:p w14:paraId="11D53571" w14:textId="77777777" w:rsidR="00C47B6C" w:rsidRPr="00505924" w:rsidRDefault="00C47B6C" w:rsidP="00C47B6C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505924">
              <w:rPr>
                <w:rFonts w:ascii="標楷體" w:eastAsia="標楷體" w:hAnsi="標楷體" w:cs="新細明體" w:hint="eastAsia"/>
                <w:sz w:val="24"/>
                <w:szCs w:val="24"/>
              </w:rPr>
              <w:t>□印刷品</w:t>
            </w:r>
          </w:p>
          <w:p w14:paraId="3B6FF31D" w14:textId="77777777" w:rsidR="00C47B6C" w:rsidRPr="00505924" w:rsidRDefault="00C47B6C" w:rsidP="00C47B6C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505924">
              <w:rPr>
                <w:rFonts w:ascii="標楷體" w:eastAsia="標楷體" w:hAnsi="標楷體" w:cs="新細明體" w:hint="eastAsia"/>
                <w:sz w:val="24"/>
                <w:szCs w:val="24"/>
              </w:rPr>
              <w:t>□影音光碟</w:t>
            </w:r>
          </w:p>
          <w:p w14:paraId="50CE68D0" w14:textId="77777777" w:rsidR="00C47B6C" w:rsidRPr="00505924" w:rsidRDefault="00C47B6C" w:rsidP="00C47B6C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505924">
              <w:rPr>
                <w:rFonts w:ascii="標楷體" w:eastAsia="標楷體" w:hAnsi="標楷體" w:cs="新細明體" w:hint="eastAsia"/>
                <w:sz w:val="24"/>
                <w:szCs w:val="24"/>
              </w:rPr>
              <w:t>□其他於課程或活動中使用之教學資料，請說明：___________________________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7E621" w14:textId="77777777" w:rsidR="00C47B6C" w:rsidRPr="00505924" w:rsidRDefault="00C47B6C" w:rsidP="00C47B6C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44F69" w14:textId="77777777" w:rsidR="00C47B6C" w:rsidRPr="00505924" w:rsidRDefault="00C47B6C" w:rsidP="00C47B6C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75DA9" w14:textId="77777777" w:rsidR="00C47B6C" w:rsidRPr="00505924" w:rsidRDefault="00C47B6C" w:rsidP="00C47B6C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</w:p>
        </w:tc>
      </w:tr>
      <w:tr w:rsidR="00C47B6C" w:rsidRPr="00505924" w14:paraId="4B8E21EC" w14:textId="77777777" w:rsidTr="00C47B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FF06E" w14:textId="77777777" w:rsidR="00C47B6C" w:rsidRPr="00505924" w:rsidRDefault="00C47B6C" w:rsidP="00C47B6C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76A61" w14:textId="77777777" w:rsidR="00C47B6C" w:rsidRPr="00505924" w:rsidRDefault="00C47B6C" w:rsidP="00C47B6C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8CA79" w14:textId="77777777" w:rsidR="00C47B6C" w:rsidRPr="00505924" w:rsidRDefault="00C47B6C" w:rsidP="00C47B6C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C8FD9" w14:textId="77777777" w:rsidR="00C47B6C" w:rsidRPr="00505924" w:rsidRDefault="00C47B6C" w:rsidP="00C47B6C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75678" w14:textId="77777777" w:rsidR="00C47B6C" w:rsidRPr="00505924" w:rsidRDefault="00C47B6C" w:rsidP="00C47B6C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CFCE1" w14:textId="77777777" w:rsidR="00C47B6C" w:rsidRPr="00505924" w:rsidRDefault="00C47B6C" w:rsidP="00C47B6C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</w:p>
        </w:tc>
      </w:tr>
      <w:tr w:rsidR="00C47B6C" w:rsidRPr="00505924" w14:paraId="67467416" w14:textId="77777777" w:rsidTr="00C47B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840F0" w14:textId="77777777" w:rsidR="00C47B6C" w:rsidRPr="00505924" w:rsidRDefault="00C47B6C" w:rsidP="00C47B6C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007BD" w14:textId="77777777" w:rsidR="00C47B6C" w:rsidRPr="00505924" w:rsidRDefault="00C47B6C" w:rsidP="00C47B6C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59B40" w14:textId="77777777" w:rsidR="00C47B6C" w:rsidRPr="00505924" w:rsidRDefault="00C47B6C" w:rsidP="00C47B6C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1CBED" w14:textId="77777777" w:rsidR="00C47B6C" w:rsidRPr="00505924" w:rsidRDefault="00C47B6C" w:rsidP="00C47B6C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92F98" w14:textId="77777777" w:rsidR="00C47B6C" w:rsidRPr="00505924" w:rsidRDefault="00C47B6C" w:rsidP="00C47B6C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3B4A8" w14:textId="77777777" w:rsidR="00C47B6C" w:rsidRPr="00505924" w:rsidRDefault="00C47B6C" w:rsidP="00C47B6C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</w:p>
        </w:tc>
      </w:tr>
    </w:tbl>
    <w:p w14:paraId="47CC5A30" w14:textId="77777777" w:rsidR="007A1ED2" w:rsidRPr="00C47B6C" w:rsidRDefault="007A1ED2" w:rsidP="00D31588">
      <w:pPr>
        <w:spacing w:line="0" w:lineRule="atLeast"/>
        <w:rPr>
          <w:rFonts w:ascii="標楷體" w:eastAsia="標楷體" w:hAnsi="標楷體" w:cs="標楷體"/>
          <w:color w:val="000000" w:themeColor="text1"/>
          <w:sz w:val="24"/>
          <w:szCs w:val="24"/>
        </w:rPr>
      </w:pPr>
    </w:p>
    <w:sectPr w:rsidR="007A1ED2" w:rsidRPr="00C47B6C" w:rsidSect="003054B9">
      <w:footerReference w:type="default" r:id="rId9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D68C7" w14:textId="77777777" w:rsidR="004C78D0" w:rsidRDefault="004C78D0">
      <w:r>
        <w:separator/>
      </w:r>
    </w:p>
  </w:endnote>
  <w:endnote w:type="continuationSeparator" w:id="0">
    <w:p w14:paraId="522505A2" w14:textId="77777777" w:rsidR="004C78D0" w:rsidRDefault="004C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FKaiShu-SB-Estd-BF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PMingLiu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52302" w14:textId="77777777" w:rsidR="00C47B6C" w:rsidRDefault="00C47B6C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E3B7A" w14:textId="77777777" w:rsidR="004C78D0" w:rsidRDefault="004C78D0">
      <w:r>
        <w:separator/>
      </w:r>
    </w:p>
  </w:footnote>
  <w:footnote w:type="continuationSeparator" w:id="0">
    <w:p w14:paraId="0DADEE2D" w14:textId="77777777" w:rsidR="004C78D0" w:rsidRDefault="004C7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502931"/>
    <w:multiLevelType w:val="hybridMultilevel"/>
    <w:tmpl w:val="56EAB80E"/>
    <w:lvl w:ilvl="0" w:tplc="487AF8D2">
      <w:start w:val="1"/>
      <w:numFmt w:val="decimal"/>
      <w:lvlText w:val="%1."/>
      <w:lvlJc w:val="left"/>
      <w:pPr>
        <w:ind w:left="445" w:hanging="360"/>
      </w:pPr>
    </w:lvl>
    <w:lvl w:ilvl="1" w:tplc="04090019">
      <w:start w:val="1"/>
      <w:numFmt w:val="ideographTraditional"/>
      <w:lvlText w:val="%2、"/>
      <w:lvlJc w:val="left"/>
      <w:pPr>
        <w:ind w:left="1045" w:hanging="480"/>
      </w:pPr>
    </w:lvl>
    <w:lvl w:ilvl="2" w:tplc="0409001B">
      <w:start w:val="1"/>
      <w:numFmt w:val="lowerRoman"/>
      <w:lvlText w:val="%3."/>
      <w:lvlJc w:val="right"/>
      <w:pPr>
        <w:ind w:left="1525" w:hanging="480"/>
      </w:pPr>
    </w:lvl>
    <w:lvl w:ilvl="3" w:tplc="0409000F">
      <w:start w:val="1"/>
      <w:numFmt w:val="decimal"/>
      <w:lvlText w:val="%4."/>
      <w:lvlJc w:val="left"/>
      <w:pPr>
        <w:ind w:left="2005" w:hanging="480"/>
      </w:pPr>
    </w:lvl>
    <w:lvl w:ilvl="4" w:tplc="04090019">
      <w:start w:val="1"/>
      <w:numFmt w:val="ideographTraditional"/>
      <w:lvlText w:val="%5、"/>
      <w:lvlJc w:val="left"/>
      <w:pPr>
        <w:ind w:left="2485" w:hanging="480"/>
      </w:pPr>
    </w:lvl>
    <w:lvl w:ilvl="5" w:tplc="0409001B">
      <w:start w:val="1"/>
      <w:numFmt w:val="lowerRoman"/>
      <w:lvlText w:val="%6."/>
      <w:lvlJc w:val="right"/>
      <w:pPr>
        <w:ind w:left="2965" w:hanging="480"/>
      </w:pPr>
    </w:lvl>
    <w:lvl w:ilvl="6" w:tplc="0409000F">
      <w:start w:val="1"/>
      <w:numFmt w:val="decimal"/>
      <w:lvlText w:val="%7."/>
      <w:lvlJc w:val="left"/>
      <w:pPr>
        <w:ind w:left="3445" w:hanging="480"/>
      </w:pPr>
    </w:lvl>
    <w:lvl w:ilvl="7" w:tplc="04090019">
      <w:start w:val="1"/>
      <w:numFmt w:val="ideographTraditional"/>
      <w:lvlText w:val="%8、"/>
      <w:lvlJc w:val="left"/>
      <w:pPr>
        <w:ind w:left="3925" w:hanging="480"/>
      </w:pPr>
    </w:lvl>
    <w:lvl w:ilvl="8" w:tplc="0409001B">
      <w:start w:val="1"/>
      <w:numFmt w:val="lowerRoman"/>
      <w:lvlText w:val="%9."/>
      <w:lvlJc w:val="right"/>
      <w:pPr>
        <w:ind w:left="4405" w:hanging="480"/>
      </w:pPr>
    </w:lvl>
  </w:abstractNum>
  <w:abstractNum w:abstractNumId="2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3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6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7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1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2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3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9CD02E8"/>
    <w:multiLevelType w:val="multilevel"/>
    <w:tmpl w:val="3D985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B0E26FC"/>
    <w:multiLevelType w:val="hybridMultilevel"/>
    <w:tmpl w:val="72CA360E"/>
    <w:lvl w:ilvl="0" w:tplc="E01AD02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7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2280F94"/>
    <w:multiLevelType w:val="hybridMultilevel"/>
    <w:tmpl w:val="8D184E86"/>
    <w:lvl w:ilvl="0" w:tplc="04090001">
      <w:start w:val="1"/>
      <w:numFmt w:val="bullet"/>
      <w:lvlText w:val=""/>
      <w:lvlJc w:val="left"/>
      <w:pPr>
        <w:ind w:left="5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19" w15:restartNumberingAfterBreak="0">
    <w:nsid w:val="257C4599"/>
    <w:multiLevelType w:val="hybridMultilevel"/>
    <w:tmpl w:val="7B20F940"/>
    <w:lvl w:ilvl="0" w:tplc="FC5AD0E4">
      <w:start w:val="1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2" w15:restartNumberingAfterBreak="0">
    <w:nsid w:val="2C557E08"/>
    <w:multiLevelType w:val="hybridMultilevel"/>
    <w:tmpl w:val="774AE56C"/>
    <w:lvl w:ilvl="0" w:tplc="DA14EC86">
      <w:start w:val="1"/>
      <w:numFmt w:val="decimal"/>
      <w:lvlText w:val="%1."/>
      <w:lvlJc w:val="left"/>
      <w:pPr>
        <w:ind w:left="383" w:hanging="360"/>
      </w:pPr>
    </w:lvl>
    <w:lvl w:ilvl="1" w:tplc="04090019">
      <w:start w:val="1"/>
      <w:numFmt w:val="ideographTraditional"/>
      <w:lvlText w:val="%2、"/>
      <w:lvlJc w:val="left"/>
      <w:pPr>
        <w:ind w:left="983" w:hanging="480"/>
      </w:pPr>
    </w:lvl>
    <w:lvl w:ilvl="2" w:tplc="0409001B">
      <w:start w:val="1"/>
      <w:numFmt w:val="lowerRoman"/>
      <w:lvlText w:val="%3."/>
      <w:lvlJc w:val="right"/>
      <w:pPr>
        <w:ind w:left="1463" w:hanging="480"/>
      </w:pPr>
    </w:lvl>
    <w:lvl w:ilvl="3" w:tplc="0409000F">
      <w:start w:val="1"/>
      <w:numFmt w:val="decimal"/>
      <w:lvlText w:val="%4."/>
      <w:lvlJc w:val="left"/>
      <w:pPr>
        <w:ind w:left="1943" w:hanging="480"/>
      </w:pPr>
    </w:lvl>
    <w:lvl w:ilvl="4" w:tplc="04090019">
      <w:start w:val="1"/>
      <w:numFmt w:val="ideographTraditional"/>
      <w:lvlText w:val="%5、"/>
      <w:lvlJc w:val="left"/>
      <w:pPr>
        <w:ind w:left="2423" w:hanging="480"/>
      </w:pPr>
    </w:lvl>
    <w:lvl w:ilvl="5" w:tplc="0409001B">
      <w:start w:val="1"/>
      <w:numFmt w:val="lowerRoman"/>
      <w:lvlText w:val="%6."/>
      <w:lvlJc w:val="right"/>
      <w:pPr>
        <w:ind w:left="2903" w:hanging="480"/>
      </w:pPr>
    </w:lvl>
    <w:lvl w:ilvl="6" w:tplc="0409000F">
      <w:start w:val="1"/>
      <w:numFmt w:val="decimal"/>
      <w:lvlText w:val="%7."/>
      <w:lvlJc w:val="left"/>
      <w:pPr>
        <w:ind w:left="3383" w:hanging="480"/>
      </w:pPr>
    </w:lvl>
    <w:lvl w:ilvl="7" w:tplc="04090019">
      <w:start w:val="1"/>
      <w:numFmt w:val="ideographTraditional"/>
      <w:lvlText w:val="%8、"/>
      <w:lvlJc w:val="left"/>
      <w:pPr>
        <w:ind w:left="3863" w:hanging="480"/>
      </w:pPr>
    </w:lvl>
    <w:lvl w:ilvl="8" w:tplc="0409001B">
      <w:start w:val="1"/>
      <w:numFmt w:val="lowerRoman"/>
      <w:lvlText w:val="%9."/>
      <w:lvlJc w:val="right"/>
      <w:pPr>
        <w:ind w:left="4343" w:hanging="480"/>
      </w:pPr>
    </w:lvl>
  </w:abstractNum>
  <w:abstractNum w:abstractNumId="23" w15:restartNumberingAfterBreak="0">
    <w:nsid w:val="2FD3786E"/>
    <w:multiLevelType w:val="hybridMultilevel"/>
    <w:tmpl w:val="680C0BCA"/>
    <w:lvl w:ilvl="0" w:tplc="C2944632">
      <w:start w:val="1"/>
      <w:numFmt w:val="decimal"/>
      <w:lvlText w:val="%1、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4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33075127"/>
    <w:multiLevelType w:val="hybridMultilevel"/>
    <w:tmpl w:val="EBDE3F8A"/>
    <w:lvl w:ilvl="0" w:tplc="2DD6E488">
      <w:start w:val="1"/>
      <w:numFmt w:val="decimal"/>
      <w:lvlText w:val="%1."/>
      <w:lvlJc w:val="left"/>
      <w:pPr>
        <w:ind w:left="383" w:hanging="360"/>
      </w:pPr>
    </w:lvl>
    <w:lvl w:ilvl="1" w:tplc="04090019">
      <w:start w:val="1"/>
      <w:numFmt w:val="ideographTraditional"/>
      <w:lvlText w:val="%2、"/>
      <w:lvlJc w:val="left"/>
      <w:pPr>
        <w:ind w:left="983" w:hanging="480"/>
      </w:pPr>
    </w:lvl>
    <w:lvl w:ilvl="2" w:tplc="0409001B">
      <w:start w:val="1"/>
      <w:numFmt w:val="lowerRoman"/>
      <w:lvlText w:val="%3."/>
      <w:lvlJc w:val="right"/>
      <w:pPr>
        <w:ind w:left="1463" w:hanging="480"/>
      </w:pPr>
    </w:lvl>
    <w:lvl w:ilvl="3" w:tplc="0409000F">
      <w:start w:val="1"/>
      <w:numFmt w:val="decimal"/>
      <w:lvlText w:val="%4."/>
      <w:lvlJc w:val="left"/>
      <w:pPr>
        <w:ind w:left="1943" w:hanging="480"/>
      </w:pPr>
    </w:lvl>
    <w:lvl w:ilvl="4" w:tplc="04090019">
      <w:start w:val="1"/>
      <w:numFmt w:val="ideographTraditional"/>
      <w:lvlText w:val="%5、"/>
      <w:lvlJc w:val="left"/>
      <w:pPr>
        <w:ind w:left="2423" w:hanging="480"/>
      </w:pPr>
    </w:lvl>
    <w:lvl w:ilvl="5" w:tplc="0409001B">
      <w:start w:val="1"/>
      <w:numFmt w:val="lowerRoman"/>
      <w:lvlText w:val="%6."/>
      <w:lvlJc w:val="right"/>
      <w:pPr>
        <w:ind w:left="2903" w:hanging="480"/>
      </w:pPr>
    </w:lvl>
    <w:lvl w:ilvl="6" w:tplc="0409000F">
      <w:start w:val="1"/>
      <w:numFmt w:val="decimal"/>
      <w:lvlText w:val="%7."/>
      <w:lvlJc w:val="left"/>
      <w:pPr>
        <w:ind w:left="3383" w:hanging="480"/>
      </w:pPr>
    </w:lvl>
    <w:lvl w:ilvl="7" w:tplc="04090019">
      <w:start w:val="1"/>
      <w:numFmt w:val="ideographTraditional"/>
      <w:lvlText w:val="%8、"/>
      <w:lvlJc w:val="left"/>
      <w:pPr>
        <w:ind w:left="3863" w:hanging="480"/>
      </w:pPr>
    </w:lvl>
    <w:lvl w:ilvl="8" w:tplc="0409001B">
      <w:start w:val="1"/>
      <w:numFmt w:val="lowerRoman"/>
      <w:lvlText w:val="%9."/>
      <w:lvlJc w:val="right"/>
      <w:pPr>
        <w:ind w:left="4343" w:hanging="480"/>
      </w:pPr>
    </w:lvl>
  </w:abstractNum>
  <w:abstractNum w:abstractNumId="26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7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8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9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1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46AC775A"/>
    <w:multiLevelType w:val="hybridMultilevel"/>
    <w:tmpl w:val="16ECA108"/>
    <w:lvl w:ilvl="0" w:tplc="7C266070">
      <w:start w:val="1"/>
      <w:numFmt w:val="decimal"/>
      <w:lvlText w:val="(%1)"/>
      <w:lvlJc w:val="left"/>
      <w:pPr>
        <w:ind w:left="743" w:hanging="360"/>
      </w:pPr>
    </w:lvl>
    <w:lvl w:ilvl="1" w:tplc="04090019">
      <w:start w:val="1"/>
      <w:numFmt w:val="ideographTraditional"/>
      <w:lvlText w:val="%2、"/>
      <w:lvlJc w:val="left"/>
      <w:pPr>
        <w:ind w:left="1343" w:hanging="480"/>
      </w:pPr>
    </w:lvl>
    <w:lvl w:ilvl="2" w:tplc="0409001B">
      <w:start w:val="1"/>
      <w:numFmt w:val="lowerRoman"/>
      <w:lvlText w:val="%3."/>
      <w:lvlJc w:val="right"/>
      <w:pPr>
        <w:ind w:left="1823" w:hanging="480"/>
      </w:pPr>
    </w:lvl>
    <w:lvl w:ilvl="3" w:tplc="0409000F">
      <w:start w:val="1"/>
      <w:numFmt w:val="decimal"/>
      <w:lvlText w:val="%4."/>
      <w:lvlJc w:val="left"/>
      <w:pPr>
        <w:ind w:left="2303" w:hanging="480"/>
      </w:pPr>
    </w:lvl>
    <w:lvl w:ilvl="4" w:tplc="04090019">
      <w:start w:val="1"/>
      <w:numFmt w:val="ideographTraditional"/>
      <w:lvlText w:val="%5、"/>
      <w:lvlJc w:val="left"/>
      <w:pPr>
        <w:ind w:left="2783" w:hanging="480"/>
      </w:pPr>
    </w:lvl>
    <w:lvl w:ilvl="5" w:tplc="0409001B">
      <w:start w:val="1"/>
      <w:numFmt w:val="lowerRoman"/>
      <w:lvlText w:val="%6."/>
      <w:lvlJc w:val="right"/>
      <w:pPr>
        <w:ind w:left="3263" w:hanging="480"/>
      </w:pPr>
    </w:lvl>
    <w:lvl w:ilvl="6" w:tplc="0409000F">
      <w:start w:val="1"/>
      <w:numFmt w:val="decimal"/>
      <w:lvlText w:val="%7."/>
      <w:lvlJc w:val="left"/>
      <w:pPr>
        <w:ind w:left="3743" w:hanging="480"/>
      </w:pPr>
    </w:lvl>
    <w:lvl w:ilvl="7" w:tplc="04090019">
      <w:start w:val="1"/>
      <w:numFmt w:val="ideographTraditional"/>
      <w:lvlText w:val="%8、"/>
      <w:lvlJc w:val="left"/>
      <w:pPr>
        <w:ind w:left="4223" w:hanging="480"/>
      </w:pPr>
    </w:lvl>
    <w:lvl w:ilvl="8" w:tplc="0409001B">
      <w:start w:val="1"/>
      <w:numFmt w:val="lowerRoman"/>
      <w:lvlText w:val="%9."/>
      <w:lvlJc w:val="right"/>
      <w:pPr>
        <w:ind w:left="4703" w:hanging="480"/>
      </w:pPr>
    </w:lvl>
  </w:abstractNum>
  <w:abstractNum w:abstractNumId="33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4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5" w15:restartNumberingAfterBreak="0">
    <w:nsid w:val="552A0237"/>
    <w:multiLevelType w:val="hybridMultilevel"/>
    <w:tmpl w:val="3D5C797C"/>
    <w:lvl w:ilvl="0" w:tplc="1ABCF308">
      <w:start w:val="1"/>
      <w:numFmt w:val="decimal"/>
      <w:lvlText w:val="%1."/>
      <w:lvlJc w:val="left"/>
      <w:pPr>
        <w:ind w:left="383" w:hanging="360"/>
      </w:pPr>
    </w:lvl>
    <w:lvl w:ilvl="1" w:tplc="04090019">
      <w:start w:val="1"/>
      <w:numFmt w:val="ideographTraditional"/>
      <w:lvlText w:val="%2、"/>
      <w:lvlJc w:val="left"/>
      <w:pPr>
        <w:ind w:left="983" w:hanging="480"/>
      </w:pPr>
    </w:lvl>
    <w:lvl w:ilvl="2" w:tplc="0409001B">
      <w:start w:val="1"/>
      <w:numFmt w:val="lowerRoman"/>
      <w:lvlText w:val="%3."/>
      <w:lvlJc w:val="right"/>
      <w:pPr>
        <w:ind w:left="1463" w:hanging="480"/>
      </w:pPr>
    </w:lvl>
    <w:lvl w:ilvl="3" w:tplc="0409000F">
      <w:start w:val="1"/>
      <w:numFmt w:val="decimal"/>
      <w:lvlText w:val="%4."/>
      <w:lvlJc w:val="left"/>
      <w:pPr>
        <w:ind w:left="1943" w:hanging="480"/>
      </w:pPr>
    </w:lvl>
    <w:lvl w:ilvl="4" w:tplc="04090019">
      <w:start w:val="1"/>
      <w:numFmt w:val="ideographTraditional"/>
      <w:lvlText w:val="%5、"/>
      <w:lvlJc w:val="left"/>
      <w:pPr>
        <w:ind w:left="2423" w:hanging="480"/>
      </w:pPr>
    </w:lvl>
    <w:lvl w:ilvl="5" w:tplc="0409001B">
      <w:start w:val="1"/>
      <w:numFmt w:val="lowerRoman"/>
      <w:lvlText w:val="%6."/>
      <w:lvlJc w:val="right"/>
      <w:pPr>
        <w:ind w:left="2903" w:hanging="480"/>
      </w:pPr>
    </w:lvl>
    <w:lvl w:ilvl="6" w:tplc="0409000F">
      <w:start w:val="1"/>
      <w:numFmt w:val="decimal"/>
      <w:lvlText w:val="%7."/>
      <w:lvlJc w:val="left"/>
      <w:pPr>
        <w:ind w:left="3383" w:hanging="480"/>
      </w:pPr>
    </w:lvl>
    <w:lvl w:ilvl="7" w:tplc="04090019">
      <w:start w:val="1"/>
      <w:numFmt w:val="ideographTraditional"/>
      <w:lvlText w:val="%8、"/>
      <w:lvlJc w:val="left"/>
      <w:pPr>
        <w:ind w:left="3863" w:hanging="480"/>
      </w:pPr>
    </w:lvl>
    <w:lvl w:ilvl="8" w:tplc="0409001B">
      <w:start w:val="1"/>
      <w:numFmt w:val="lowerRoman"/>
      <w:lvlText w:val="%9."/>
      <w:lvlJc w:val="right"/>
      <w:pPr>
        <w:ind w:left="4343" w:hanging="480"/>
      </w:pPr>
    </w:lvl>
  </w:abstractNum>
  <w:abstractNum w:abstractNumId="3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9" w15:restartNumberingAfterBreak="0">
    <w:nsid w:val="5CEB5CB8"/>
    <w:multiLevelType w:val="hybridMultilevel"/>
    <w:tmpl w:val="72B89A84"/>
    <w:lvl w:ilvl="0" w:tplc="62F0E5DA">
      <w:start w:val="1"/>
      <w:numFmt w:val="decimal"/>
      <w:lvlText w:val="%1."/>
      <w:lvlJc w:val="left"/>
      <w:pPr>
        <w:ind w:left="445" w:hanging="360"/>
      </w:pPr>
    </w:lvl>
    <w:lvl w:ilvl="1" w:tplc="04090019">
      <w:start w:val="1"/>
      <w:numFmt w:val="ideographTraditional"/>
      <w:lvlText w:val="%2、"/>
      <w:lvlJc w:val="left"/>
      <w:pPr>
        <w:ind w:left="1045" w:hanging="480"/>
      </w:pPr>
    </w:lvl>
    <w:lvl w:ilvl="2" w:tplc="0409001B">
      <w:start w:val="1"/>
      <w:numFmt w:val="lowerRoman"/>
      <w:lvlText w:val="%3."/>
      <w:lvlJc w:val="right"/>
      <w:pPr>
        <w:ind w:left="1525" w:hanging="480"/>
      </w:pPr>
    </w:lvl>
    <w:lvl w:ilvl="3" w:tplc="0409000F">
      <w:start w:val="1"/>
      <w:numFmt w:val="decimal"/>
      <w:lvlText w:val="%4."/>
      <w:lvlJc w:val="left"/>
      <w:pPr>
        <w:ind w:left="2005" w:hanging="480"/>
      </w:pPr>
    </w:lvl>
    <w:lvl w:ilvl="4" w:tplc="04090019">
      <w:start w:val="1"/>
      <w:numFmt w:val="ideographTraditional"/>
      <w:lvlText w:val="%5、"/>
      <w:lvlJc w:val="left"/>
      <w:pPr>
        <w:ind w:left="2485" w:hanging="480"/>
      </w:pPr>
    </w:lvl>
    <w:lvl w:ilvl="5" w:tplc="0409001B">
      <w:start w:val="1"/>
      <w:numFmt w:val="lowerRoman"/>
      <w:lvlText w:val="%6."/>
      <w:lvlJc w:val="right"/>
      <w:pPr>
        <w:ind w:left="2965" w:hanging="480"/>
      </w:pPr>
    </w:lvl>
    <w:lvl w:ilvl="6" w:tplc="0409000F">
      <w:start w:val="1"/>
      <w:numFmt w:val="decimal"/>
      <w:lvlText w:val="%7."/>
      <w:lvlJc w:val="left"/>
      <w:pPr>
        <w:ind w:left="3445" w:hanging="480"/>
      </w:pPr>
    </w:lvl>
    <w:lvl w:ilvl="7" w:tplc="04090019">
      <w:start w:val="1"/>
      <w:numFmt w:val="ideographTraditional"/>
      <w:lvlText w:val="%8、"/>
      <w:lvlJc w:val="left"/>
      <w:pPr>
        <w:ind w:left="3925" w:hanging="480"/>
      </w:pPr>
    </w:lvl>
    <w:lvl w:ilvl="8" w:tplc="0409001B">
      <w:start w:val="1"/>
      <w:numFmt w:val="lowerRoman"/>
      <w:lvlText w:val="%9."/>
      <w:lvlJc w:val="right"/>
      <w:pPr>
        <w:ind w:left="4405" w:hanging="480"/>
      </w:pPr>
    </w:lvl>
  </w:abstractNum>
  <w:abstractNum w:abstractNumId="40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41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42" w15:restartNumberingAfterBreak="0">
    <w:nsid w:val="67D766B6"/>
    <w:multiLevelType w:val="hybridMultilevel"/>
    <w:tmpl w:val="0D9ED840"/>
    <w:lvl w:ilvl="0" w:tplc="65D2B84E">
      <w:numFmt w:val="bullet"/>
      <w:lvlText w:val="●"/>
      <w:lvlJc w:val="left"/>
      <w:pPr>
        <w:ind w:left="383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43" w15:restartNumberingAfterBreak="0">
    <w:nsid w:val="705D7F8C"/>
    <w:multiLevelType w:val="hybridMultilevel"/>
    <w:tmpl w:val="F8A8CD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45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6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7" w15:restartNumberingAfterBreak="0">
    <w:nsid w:val="7C575ECF"/>
    <w:multiLevelType w:val="hybridMultilevel"/>
    <w:tmpl w:val="9A1E0030"/>
    <w:lvl w:ilvl="0" w:tplc="40AA2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46"/>
  </w:num>
  <w:num w:numId="3">
    <w:abstractNumId w:val="31"/>
  </w:num>
  <w:num w:numId="4">
    <w:abstractNumId w:val="40"/>
  </w:num>
  <w:num w:numId="5">
    <w:abstractNumId w:val="36"/>
  </w:num>
  <w:num w:numId="6">
    <w:abstractNumId w:val="34"/>
  </w:num>
  <w:num w:numId="7">
    <w:abstractNumId w:val="3"/>
  </w:num>
  <w:num w:numId="8">
    <w:abstractNumId w:val="28"/>
  </w:num>
  <w:num w:numId="9">
    <w:abstractNumId w:val="24"/>
  </w:num>
  <w:num w:numId="10">
    <w:abstractNumId w:val="38"/>
  </w:num>
  <w:num w:numId="11">
    <w:abstractNumId w:val="44"/>
  </w:num>
  <w:num w:numId="12">
    <w:abstractNumId w:val="45"/>
  </w:num>
  <w:num w:numId="13">
    <w:abstractNumId w:val="27"/>
  </w:num>
  <w:num w:numId="14">
    <w:abstractNumId w:val="12"/>
  </w:num>
  <w:num w:numId="15">
    <w:abstractNumId w:val="10"/>
  </w:num>
  <w:num w:numId="16">
    <w:abstractNumId w:val="33"/>
  </w:num>
  <w:num w:numId="17">
    <w:abstractNumId w:val="11"/>
  </w:num>
  <w:num w:numId="18">
    <w:abstractNumId w:val="0"/>
  </w:num>
  <w:num w:numId="19">
    <w:abstractNumId w:val="29"/>
  </w:num>
  <w:num w:numId="20">
    <w:abstractNumId w:val="30"/>
  </w:num>
  <w:num w:numId="21">
    <w:abstractNumId w:val="20"/>
  </w:num>
  <w:num w:numId="22">
    <w:abstractNumId w:val="6"/>
  </w:num>
  <w:num w:numId="23">
    <w:abstractNumId w:val="4"/>
  </w:num>
  <w:num w:numId="24">
    <w:abstractNumId w:val="41"/>
  </w:num>
  <w:num w:numId="25">
    <w:abstractNumId w:val="13"/>
  </w:num>
  <w:num w:numId="26">
    <w:abstractNumId w:val="9"/>
  </w:num>
  <w:num w:numId="27">
    <w:abstractNumId w:val="8"/>
  </w:num>
  <w:num w:numId="28">
    <w:abstractNumId w:val="17"/>
  </w:num>
  <w:num w:numId="29">
    <w:abstractNumId w:val="21"/>
  </w:num>
  <w:num w:numId="30">
    <w:abstractNumId w:val="2"/>
  </w:num>
  <w:num w:numId="31">
    <w:abstractNumId w:val="37"/>
  </w:num>
  <w:num w:numId="32">
    <w:abstractNumId w:val="15"/>
  </w:num>
  <w:num w:numId="33">
    <w:abstractNumId w:val="5"/>
  </w:num>
  <w:num w:numId="34">
    <w:abstractNumId w:val="7"/>
  </w:num>
  <w:num w:numId="35">
    <w:abstractNumId w:val="43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19"/>
  </w:num>
  <w:num w:numId="44">
    <w:abstractNumId w:val="14"/>
  </w:num>
  <w:num w:numId="45">
    <w:abstractNumId w:val="18"/>
  </w:num>
  <w:num w:numId="46">
    <w:abstractNumId w:val="42"/>
  </w:num>
  <w:num w:numId="47">
    <w:abstractNumId w:val="16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5863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21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58E2"/>
    <w:rsid w:val="00205A5D"/>
    <w:rsid w:val="00210F9A"/>
    <w:rsid w:val="00212259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A75FD"/>
    <w:rsid w:val="002B5B91"/>
    <w:rsid w:val="002C2C4F"/>
    <w:rsid w:val="002D3F86"/>
    <w:rsid w:val="002D7331"/>
    <w:rsid w:val="002E07C7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7137A"/>
    <w:rsid w:val="00371970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463C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3736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C6DB1"/>
    <w:rsid w:val="004C78D0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5987"/>
    <w:rsid w:val="004F7550"/>
    <w:rsid w:val="00501758"/>
    <w:rsid w:val="00504BCC"/>
    <w:rsid w:val="00507327"/>
    <w:rsid w:val="005103D7"/>
    <w:rsid w:val="00517FDB"/>
    <w:rsid w:val="0053205A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2D5A"/>
    <w:rsid w:val="005C62F3"/>
    <w:rsid w:val="005D0143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2B91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73653"/>
    <w:rsid w:val="006820EF"/>
    <w:rsid w:val="006834BC"/>
    <w:rsid w:val="00683A76"/>
    <w:rsid w:val="00684320"/>
    <w:rsid w:val="006848A7"/>
    <w:rsid w:val="00684EC6"/>
    <w:rsid w:val="0068714E"/>
    <w:rsid w:val="00691588"/>
    <w:rsid w:val="006920B6"/>
    <w:rsid w:val="00693F13"/>
    <w:rsid w:val="00694980"/>
    <w:rsid w:val="006967C2"/>
    <w:rsid w:val="00697F78"/>
    <w:rsid w:val="006A529F"/>
    <w:rsid w:val="006B02E0"/>
    <w:rsid w:val="006B2866"/>
    <w:rsid w:val="006B3591"/>
    <w:rsid w:val="006C0502"/>
    <w:rsid w:val="006D10E0"/>
    <w:rsid w:val="006D1D3D"/>
    <w:rsid w:val="006D30E1"/>
    <w:rsid w:val="006D3ACD"/>
    <w:rsid w:val="006D3CA3"/>
    <w:rsid w:val="006D52E9"/>
    <w:rsid w:val="006E179D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46C0"/>
    <w:rsid w:val="007257DA"/>
    <w:rsid w:val="00725A45"/>
    <w:rsid w:val="00726FA3"/>
    <w:rsid w:val="007361BE"/>
    <w:rsid w:val="00736961"/>
    <w:rsid w:val="0074128F"/>
    <w:rsid w:val="0074265B"/>
    <w:rsid w:val="00742F96"/>
    <w:rsid w:val="00745A3C"/>
    <w:rsid w:val="00747546"/>
    <w:rsid w:val="00754A2E"/>
    <w:rsid w:val="00760AB4"/>
    <w:rsid w:val="00762578"/>
    <w:rsid w:val="007649FE"/>
    <w:rsid w:val="00765F73"/>
    <w:rsid w:val="00772791"/>
    <w:rsid w:val="00780181"/>
    <w:rsid w:val="00780CEF"/>
    <w:rsid w:val="007841A2"/>
    <w:rsid w:val="00785814"/>
    <w:rsid w:val="00786577"/>
    <w:rsid w:val="0079073C"/>
    <w:rsid w:val="007924F8"/>
    <w:rsid w:val="00793F87"/>
    <w:rsid w:val="007A03E7"/>
    <w:rsid w:val="007A1ED2"/>
    <w:rsid w:val="007B01AC"/>
    <w:rsid w:val="007B08AA"/>
    <w:rsid w:val="007B4583"/>
    <w:rsid w:val="007B6AE1"/>
    <w:rsid w:val="007C0CAF"/>
    <w:rsid w:val="007C168A"/>
    <w:rsid w:val="007C196E"/>
    <w:rsid w:val="007C2A65"/>
    <w:rsid w:val="007C355B"/>
    <w:rsid w:val="007C4F1E"/>
    <w:rsid w:val="007C689B"/>
    <w:rsid w:val="007D347C"/>
    <w:rsid w:val="007D42F0"/>
    <w:rsid w:val="00800FF7"/>
    <w:rsid w:val="00811297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4A41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977D6"/>
    <w:rsid w:val="008A339B"/>
    <w:rsid w:val="008A5131"/>
    <w:rsid w:val="008A5E7D"/>
    <w:rsid w:val="008B066B"/>
    <w:rsid w:val="008B2B8C"/>
    <w:rsid w:val="008B531A"/>
    <w:rsid w:val="008B56DD"/>
    <w:rsid w:val="008B7B1A"/>
    <w:rsid w:val="008C6637"/>
    <w:rsid w:val="008C7AF6"/>
    <w:rsid w:val="008D2428"/>
    <w:rsid w:val="008E1F08"/>
    <w:rsid w:val="008F1D99"/>
    <w:rsid w:val="008F22B2"/>
    <w:rsid w:val="008F2B26"/>
    <w:rsid w:val="00900DA0"/>
    <w:rsid w:val="00902CB0"/>
    <w:rsid w:val="009034F6"/>
    <w:rsid w:val="00904158"/>
    <w:rsid w:val="009102E9"/>
    <w:rsid w:val="009114CF"/>
    <w:rsid w:val="00913E80"/>
    <w:rsid w:val="00914153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0821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E296E"/>
    <w:rsid w:val="009F0433"/>
    <w:rsid w:val="009F2C5D"/>
    <w:rsid w:val="009F5DAD"/>
    <w:rsid w:val="00A05906"/>
    <w:rsid w:val="00A1338F"/>
    <w:rsid w:val="00A17F97"/>
    <w:rsid w:val="00A20A0D"/>
    <w:rsid w:val="00A22D08"/>
    <w:rsid w:val="00A24693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C7C4F"/>
    <w:rsid w:val="00AD2399"/>
    <w:rsid w:val="00AD3378"/>
    <w:rsid w:val="00AE5DA6"/>
    <w:rsid w:val="00AE6E7D"/>
    <w:rsid w:val="00AF1E63"/>
    <w:rsid w:val="00AF3658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41FD5"/>
    <w:rsid w:val="00B47EBB"/>
    <w:rsid w:val="00B522FD"/>
    <w:rsid w:val="00B5253C"/>
    <w:rsid w:val="00B54810"/>
    <w:rsid w:val="00B5559D"/>
    <w:rsid w:val="00B62FC1"/>
    <w:rsid w:val="00B644B1"/>
    <w:rsid w:val="00B66C53"/>
    <w:rsid w:val="00B7069B"/>
    <w:rsid w:val="00B85833"/>
    <w:rsid w:val="00B8634E"/>
    <w:rsid w:val="00B87A7B"/>
    <w:rsid w:val="00B93C61"/>
    <w:rsid w:val="00B9600B"/>
    <w:rsid w:val="00B96A56"/>
    <w:rsid w:val="00BA1445"/>
    <w:rsid w:val="00BA2AA3"/>
    <w:rsid w:val="00BA61D7"/>
    <w:rsid w:val="00BB2520"/>
    <w:rsid w:val="00BB2FB4"/>
    <w:rsid w:val="00BB42E9"/>
    <w:rsid w:val="00BB5272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522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704C"/>
    <w:rsid w:val="00C47B6C"/>
    <w:rsid w:val="00C532F0"/>
    <w:rsid w:val="00C536FA"/>
    <w:rsid w:val="00C5403B"/>
    <w:rsid w:val="00C54F49"/>
    <w:rsid w:val="00C56A17"/>
    <w:rsid w:val="00C60C7A"/>
    <w:rsid w:val="00C63B62"/>
    <w:rsid w:val="00C648A2"/>
    <w:rsid w:val="00C669AB"/>
    <w:rsid w:val="00C66C03"/>
    <w:rsid w:val="00C66F2A"/>
    <w:rsid w:val="00C67293"/>
    <w:rsid w:val="00C73B44"/>
    <w:rsid w:val="00C73DB2"/>
    <w:rsid w:val="00C751DD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5270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4E20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4B05"/>
    <w:rsid w:val="00D75AAD"/>
    <w:rsid w:val="00D777C7"/>
    <w:rsid w:val="00D8163B"/>
    <w:rsid w:val="00D81B60"/>
    <w:rsid w:val="00D82CA1"/>
    <w:rsid w:val="00D85659"/>
    <w:rsid w:val="00D9061E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428EF"/>
    <w:rsid w:val="00E460C6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58A5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A6A03"/>
    <w:rsid w:val="00EB34A3"/>
    <w:rsid w:val="00EB540B"/>
    <w:rsid w:val="00EC07DB"/>
    <w:rsid w:val="00EC1E1D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2112"/>
    <w:rsid w:val="00F13548"/>
    <w:rsid w:val="00F17733"/>
    <w:rsid w:val="00F22D75"/>
    <w:rsid w:val="00F30474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855E2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5BD2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1F963"/>
  <w15:docId w15:val="{1FACBF39-C7DD-44B3-B2D5-37164D6B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71970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99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customStyle="1" w:styleId="fontstyle01">
    <w:name w:val="fontstyle01"/>
    <w:basedOn w:val="a0"/>
    <w:rsid w:val="00F855E2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character" w:styleId="aff9">
    <w:name w:val="Strong"/>
    <w:uiPriority w:val="22"/>
    <w:qFormat/>
    <w:rsid w:val="00E858A5"/>
    <w:rPr>
      <w:b/>
      <w:bCs/>
    </w:rPr>
  </w:style>
  <w:style w:type="character" w:styleId="affa">
    <w:name w:val="annotation reference"/>
    <w:basedOn w:val="a0"/>
    <w:uiPriority w:val="99"/>
    <w:semiHidden/>
    <w:unhideWhenUsed/>
    <w:rsid w:val="00785814"/>
    <w:rPr>
      <w:sz w:val="18"/>
      <w:szCs w:val="18"/>
    </w:rPr>
  </w:style>
  <w:style w:type="paragraph" w:styleId="affb">
    <w:name w:val="annotation text"/>
    <w:basedOn w:val="a"/>
    <w:link w:val="affc"/>
    <w:uiPriority w:val="99"/>
    <w:semiHidden/>
    <w:unhideWhenUsed/>
    <w:rsid w:val="00785814"/>
    <w:pPr>
      <w:jc w:val="left"/>
    </w:pPr>
  </w:style>
  <w:style w:type="character" w:customStyle="1" w:styleId="affc">
    <w:name w:val="註解文字 字元"/>
    <w:basedOn w:val="a0"/>
    <w:link w:val="affb"/>
    <w:uiPriority w:val="99"/>
    <w:semiHidden/>
    <w:rsid w:val="00785814"/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785814"/>
    <w:rPr>
      <w:b/>
      <w:bCs/>
    </w:rPr>
  </w:style>
  <w:style w:type="character" w:customStyle="1" w:styleId="affe">
    <w:name w:val="註解主旨 字元"/>
    <w:basedOn w:val="affc"/>
    <w:link w:val="affd"/>
    <w:uiPriority w:val="99"/>
    <w:semiHidden/>
    <w:rsid w:val="007858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35B35-88B4-4BB3-83F8-7D3ECD44F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15</Pages>
  <Words>1187</Words>
  <Characters>6767</Characters>
  <Application>Microsoft Office Word</Application>
  <DocSecurity>0</DocSecurity>
  <Lines>56</Lines>
  <Paragraphs>15</Paragraphs>
  <ScaleCrop>false</ScaleCrop>
  <Company>Hewlett-Packard Company</Company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Admin</cp:lastModifiedBy>
  <cp:revision>10</cp:revision>
  <cp:lastPrinted>2018-10-23T01:56:00Z</cp:lastPrinted>
  <dcterms:created xsi:type="dcterms:W3CDTF">2024-12-12T05:54:00Z</dcterms:created>
  <dcterms:modified xsi:type="dcterms:W3CDTF">2025-01-16T06:05:00Z</dcterms:modified>
</cp:coreProperties>
</file>