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775C" w14:textId="41147AB3" w:rsidR="00000000" w:rsidRPr="00CC12DB" w:rsidRDefault="0027744F" w:rsidP="005920B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DA0FC9"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sz w:val="28"/>
          <w:szCs w:val="28"/>
        </w:rPr>
        <w:t>私立徐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匯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高級中學</w:t>
      </w:r>
      <w:r w:rsidR="00000000">
        <w:rPr>
          <w:rFonts w:ascii="標楷體" w:eastAsia="標楷體" w:hAnsi="標楷體" w:cs="標楷體"/>
          <w:b/>
          <w:sz w:val="28"/>
          <w:szCs w:val="28"/>
        </w:rPr>
        <w:t>113</w:t>
      </w:r>
      <w:r w:rsidR="00000000">
        <w:rPr>
          <w:rFonts w:ascii="標楷體" w:eastAsia="標楷體" w:hAnsi="標楷體" w:cs="標楷體"/>
          <w:b/>
          <w:sz w:val="28"/>
          <w:szCs w:val="28"/>
        </w:rPr>
        <w:t>學年度九年級第二學期</w:t>
      </w:r>
      <w:r w:rsidR="00000000">
        <w:rPr>
          <w:rFonts w:ascii="標楷體" w:eastAsia="標楷體" w:hAnsi="標楷體" w:cs="標楷體"/>
          <w:b/>
          <w:sz w:val="28"/>
          <w:szCs w:val="28"/>
        </w:rPr>
        <w:t xml:space="preserve"> </w:t>
      </w:r>
      <w:proofErr w:type="gramStart"/>
      <w:r w:rsidR="00000000">
        <w:rPr>
          <w:rFonts w:ascii="標楷體" w:eastAsia="標楷體" w:hAnsi="標楷體" w:cs="標楷體"/>
          <w:b/>
          <w:sz w:val="28"/>
          <w:szCs w:val="28"/>
        </w:rPr>
        <w:t>部定課程</w:t>
      </w:r>
      <w:proofErr w:type="gramEnd"/>
      <w:r w:rsidR="00000000">
        <w:rPr>
          <w:rFonts w:ascii="標楷體" w:eastAsia="標楷體" w:hAnsi="標楷體" w:cs="標楷體"/>
          <w:b/>
          <w:sz w:val="28"/>
          <w:szCs w:val="28"/>
        </w:rPr>
        <w:t>計畫</w:t>
      </w:r>
      <w:r w:rsidR="00000000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000000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DA0FC9">
        <w:rPr>
          <w:rFonts w:ascii="標楷體" w:eastAsia="標楷體" w:hAnsi="標楷體" w:cs="標楷體" w:hint="eastAsia"/>
          <w:b/>
          <w:sz w:val="28"/>
          <w:szCs w:val="28"/>
          <w:u w:val="single"/>
        </w:rPr>
        <w:t>自然領域團隊</w:t>
      </w:r>
    </w:p>
    <w:p w14:paraId="5C7BE7DA" w14:textId="77777777" w:rsidR="00000000" w:rsidRPr="00CC12DB" w:rsidRDefault="00000000" w:rsidP="00185345">
      <w:pPr>
        <w:ind w:firstLine="0"/>
        <w:jc w:val="left"/>
        <w:rPr>
          <w:rFonts w:ascii="標楷體" w:eastAsia="標楷體" w:hAnsi="標楷體" w:cs="標楷體"/>
          <w:b/>
          <w:sz w:val="24"/>
          <w:szCs w:val="24"/>
        </w:rPr>
      </w:pPr>
    </w:p>
    <w:p w14:paraId="187A7176" w14:textId="77777777" w:rsidR="00000000" w:rsidRPr="009379B3" w:rsidRDefault="00000000" w:rsidP="00185345">
      <w:pPr>
        <w:tabs>
          <w:tab w:val="left" w:pos="4320"/>
        </w:tabs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9379B3">
        <w:rPr>
          <w:rFonts w:ascii="標楷體" w:eastAsia="標楷體" w:hAnsi="標楷體" w:cs="標楷體"/>
          <w:sz w:val="24"/>
          <w:szCs w:val="24"/>
        </w:rPr>
        <w:t>一、課程類別：</w:t>
      </w:r>
    </w:p>
    <w:p w14:paraId="2C5F787C" w14:textId="77777777" w:rsidR="00000000" w:rsidRDefault="00000000" w:rsidP="00187834">
      <w:pPr>
        <w:ind w:leftChars="213" w:left="426"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1.□</w:t>
      </w:r>
      <w:r>
        <w:rPr>
          <w:rFonts w:ascii="標楷體" w:eastAsia="標楷體" w:hAnsi="標楷體" w:cs="標楷體"/>
          <w:color w:val="auto"/>
          <w:sz w:val="24"/>
          <w:szCs w:val="24"/>
        </w:rPr>
        <w:t>國語文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2.□</w:t>
      </w:r>
      <w:r>
        <w:rPr>
          <w:rFonts w:ascii="標楷體" w:eastAsia="標楷體" w:hAnsi="標楷體" w:cs="標楷體"/>
          <w:color w:val="auto"/>
          <w:sz w:val="24"/>
          <w:szCs w:val="24"/>
        </w:rPr>
        <w:t>英語文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3.□</w:t>
      </w:r>
      <w:r>
        <w:rPr>
          <w:rFonts w:ascii="標楷體" w:eastAsia="標楷體" w:hAnsi="標楷體" w:cs="標楷體"/>
          <w:color w:val="auto"/>
          <w:sz w:val="24"/>
          <w:szCs w:val="24"/>
        </w:rPr>
        <w:t>健康與體育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4.□</w:t>
      </w:r>
      <w:r>
        <w:rPr>
          <w:rFonts w:ascii="標楷體" w:eastAsia="標楷體" w:hAnsi="標楷體" w:cs="標楷體"/>
          <w:color w:val="auto"/>
          <w:sz w:val="24"/>
          <w:szCs w:val="24"/>
        </w:rPr>
        <w:t>數學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5.□</w:t>
      </w:r>
      <w:r>
        <w:rPr>
          <w:rFonts w:ascii="標楷體" w:eastAsia="標楷體" w:hAnsi="標楷體" w:cs="標楷體"/>
          <w:color w:val="auto"/>
          <w:sz w:val="24"/>
          <w:szCs w:val="24"/>
        </w:rPr>
        <w:t>社會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6.□</w:t>
      </w:r>
      <w:r>
        <w:rPr>
          <w:rFonts w:ascii="標楷體" w:eastAsia="標楷體" w:hAnsi="標楷體" w:cs="標楷體"/>
          <w:color w:val="auto"/>
          <w:sz w:val="24"/>
          <w:szCs w:val="24"/>
        </w:rPr>
        <w:t>藝術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7.■</w:t>
      </w:r>
      <w:r>
        <w:rPr>
          <w:rFonts w:ascii="標楷體" w:eastAsia="標楷體" w:hAnsi="標楷體" w:cs="標楷體"/>
          <w:color w:val="auto"/>
          <w:sz w:val="24"/>
          <w:szCs w:val="24"/>
        </w:rPr>
        <w:t>自然科學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8.□</w:t>
      </w:r>
      <w:r>
        <w:rPr>
          <w:rFonts w:ascii="標楷體" w:eastAsia="標楷體" w:hAnsi="標楷體" w:cs="標楷體"/>
          <w:color w:val="auto"/>
          <w:sz w:val="24"/>
          <w:szCs w:val="24"/>
        </w:rPr>
        <w:t>科技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9.□</w:t>
      </w:r>
      <w:r>
        <w:rPr>
          <w:rFonts w:ascii="標楷體" w:eastAsia="標楷體" w:hAnsi="標楷體" w:cs="標楷體"/>
          <w:color w:val="auto"/>
          <w:sz w:val="24"/>
          <w:szCs w:val="24"/>
        </w:rPr>
        <w:t>綜合活動</w:t>
      </w:r>
    </w:p>
    <w:p w14:paraId="659E04DC" w14:textId="77777777" w:rsidR="00000000" w:rsidRPr="009379B3" w:rsidRDefault="00000000" w:rsidP="00187834">
      <w:pPr>
        <w:ind w:leftChars="213" w:left="426"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10.□</w:t>
      </w:r>
      <w:r>
        <w:rPr>
          <w:rFonts w:ascii="標楷體" w:eastAsia="標楷體" w:hAnsi="標楷體" w:cs="標楷體"/>
          <w:color w:val="auto"/>
          <w:sz w:val="24"/>
          <w:szCs w:val="24"/>
        </w:rPr>
        <w:t>閩南語文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11.□</w:t>
      </w:r>
      <w:r>
        <w:rPr>
          <w:rFonts w:ascii="標楷體" w:eastAsia="標楷體" w:hAnsi="標楷體" w:cs="標楷體"/>
          <w:color w:val="auto"/>
          <w:sz w:val="24"/>
          <w:szCs w:val="24"/>
        </w:rPr>
        <w:t>客家語文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12.□</w:t>
      </w:r>
      <w:r>
        <w:rPr>
          <w:rFonts w:ascii="標楷體" w:eastAsia="標楷體" w:hAnsi="標楷體" w:cs="標楷體"/>
          <w:color w:val="auto"/>
          <w:sz w:val="24"/>
          <w:szCs w:val="24"/>
        </w:rPr>
        <w:t>原住民族語文：</w:t>
      </w:r>
      <w:r>
        <w:rPr>
          <w:rFonts w:ascii="標楷體" w:eastAsia="標楷體" w:hAnsi="標楷體" w:cs="標楷體"/>
          <w:color w:val="auto"/>
          <w:sz w:val="24"/>
          <w:szCs w:val="24"/>
        </w:rPr>
        <w:t>____</w:t>
      </w:r>
      <w:r>
        <w:rPr>
          <w:rFonts w:ascii="標楷體" w:eastAsia="標楷體" w:hAnsi="標楷體" w:cs="標楷體"/>
          <w:color w:val="auto"/>
          <w:sz w:val="24"/>
          <w:szCs w:val="24"/>
        </w:rPr>
        <w:t>族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13.□</w:t>
      </w:r>
      <w:r>
        <w:rPr>
          <w:rFonts w:ascii="標楷體" w:eastAsia="標楷體" w:hAnsi="標楷體" w:cs="標楷體"/>
          <w:color w:val="auto"/>
          <w:sz w:val="24"/>
          <w:szCs w:val="24"/>
        </w:rPr>
        <w:t>新住民語文：</w:t>
      </w:r>
      <w:r>
        <w:rPr>
          <w:rFonts w:ascii="標楷體" w:eastAsia="標楷體" w:hAnsi="標楷體" w:cs="標楷體"/>
          <w:color w:val="auto"/>
          <w:sz w:val="24"/>
          <w:szCs w:val="24"/>
        </w:rPr>
        <w:t>____</w:t>
      </w:r>
      <w:r>
        <w:rPr>
          <w:rFonts w:ascii="標楷體" w:eastAsia="標楷體" w:hAnsi="標楷體" w:cs="標楷體"/>
          <w:color w:val="auto"/>
          <w:sz w:val="24"/>
          <w:szCs w:val="24"/>
        </w:rPr>
        <w:t>語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14.□</w:t>
      </w:r>
      <w:r>
        <w:rPr>
          <w:rFonts w:ascii="標楷體" w:eastAsia="標楷體" w:hAnsi="標楷體" w:cs="標楷體"/>
          <w:color w:val="auto"/>
          <w:sz w:val="24"/>
          <w:szCs w:val="24"/>
        </w:rPr>
        <w:t>臺灣手語</w:t>
      </w:r>
    </w:p>
    <w:p w14:paraId="7A2D67A0" w14:textId="77777777" w:rsidR="00000000" w:rsidRPr="009379B3" w:rsidRDefault="00000000" w:rsidP="0018783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/>
          <w:sz w:val="24"/>
          <w:szCs w:val="24"/>
        </w:rPr>
        <w:t>二、學習節數：每週</w:t>
      </w:r>
      <w:r>
        <w:rPr>
          <w:rFonts w:ascii="標楷體" w:eastAsia="標楷體" w:hAnsi="標楷體" w:cs="標楷體"/>
          <w:sz w:val="24"/>
          <w:szCs w:val="24"/>
        </w:rPr>
        <w:t>(3)</w:t>
      </w:r>
      <w:r>
        <w:rPr>
          <w:rFonts w:ascii="標楷體" w:eastAsia="標楷體" w:hAnsi="標楷體" w:cs="標楷體"/>
          <w:sz w:val="24"/>
          <w:szCs w:val="24"/>
        </w:rPr>
        <w:t>節，實施</w:t>
      </w:r>
      <w:r>
        <w:rPr>
          <w:rFonts w:ascii="標楷體" w:eastAsia="標楷體" w:hAnsi="標楷體" w:cs="標楷體"/>
          <w:sz w:val="24"/>
          <w:szCs w:val="24"/>
        </w:rPr>
        <w:t>(18)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，共</w:t>
      </w:r>
      <w:r>
        <w:rPr>
          <w:rFonts w:ascii="標楷體" w:eastAsia="標楷體" w:hAnsi="標楷體" w:cs="標楷體"/>
          <w:sz w:val="24"/>
          <w:szCs w:val="24"/>
        </w:rPr>
        <w:t>(54)</w:t>
      </w:r>
      <w:r>
        <w:rPr>
          <w:rFonts w:ascii="標楷體" w:eastAsia="標楷體" w:hAnsi="標楷體" w:cs="標楷體"/>
          <w:sz w:val="24"/>
          <w:szCs w:val="24"/>
        </w:rPr>
        <w:t>節</w:t>
      </w:r>
    </w:p>
    <w:p w14:paraId="3AED610F" w14:textId="77777777" w:rsidR="00000000" w:rsidRPr="009379B3" w:rsidRDefault="00000000" w:rsidP="0018534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ind w:firstLine="0"/>
        <w:rPr>
          <w:rFonts w:ascii="標楷體" w:eastAsia="標楷體" w:hAnsi="標楷體" w:cs="標楷體"/>
          <w:sz w:val="24"/>
          <w:szCs w:val="24"/>
        </w:rPr>
      </w:pPr>
      <w:r w:rsidRPr="009379B3">
        <w:rPr>
          <w:rFonts w:ascii="標楷體" w:eastAsia="標楷體" w:hAnsi="標楷體" w:cs="標楷體"/>
          <w:sz w:val="24"/>
          <w:szCs w:val="24"/>
        </w:rPr>
        <w:t>三、課程內涵：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387"/>
        <w:gridCol w:w="11154"/>
      </w:tblGrid>
      <w:tr w:rsidR="00476503" w:rsidRPr="009379B3" w14:paraId="08C4CE78" w14:textId="77777777" w:rsidTr="002E5E5F">
        <w:trPr>
          <w:trHeight w:val="844"/>
          <w:jc w:val="center"/>
        </w:trPr>
        <w:tc>
          <w:tcPr>
            <w:tcW w:w="3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140B6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15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C4BCE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476503" w:rsidRPr="009379B3" w14:paraId="079F3291" w14:textId="77777777" w:rsidTr="002E5E5F">
        <w:trPr>
          <w:trHeight w:val="397"/>
          <w:jc w:val="center"/>
        </w:trPr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80A7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■A1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身心素質與自我精進</w:t>
            </w:r>
          </w:p>
          <w:p w14:paraId="63213CD7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■A2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系統思考與解決問題</w:t>
            </w:r>
          </w:p>
          <w:p w14:paraId="0D27EA76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■A3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規劃執行與創新應變</w:t>
            </w:r>
          </w:p>
          <w:p w14:paraId="4F5A7474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■B1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符號運用與溝通表達</w:t>
            </w:r>
          </w:p>
          <w:p w14:paraId="5C3259D6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■B2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科技資訊與媒體素養</w:t>
            </w:r>
          </w:p>
          <w:p w14:paraId="12AD3C77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■B3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藝術涵養與美感素養</w:t>
            </w:r>
          </w:p>
          <w:p w14:paraId="1AF54CEB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■C1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道德實踐與公民意識</w:t>
            </w:r>
          </w:p>
          <w:p w14:paraId="4F9482E0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■C2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人際關係與團隊合作</w:t>
            </w:r>
          </w:p>
          <w:p w14:paraId="0F6DAB5D" w14:textId="77777777" w:rsidR="00000000" w:rsidRPr="00313058" w:rsidRDefault="00000000" w:rsidP="0018534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■C3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多元文化與國際理解</w:t>
            </w:r>
          </w:p>
        </w:tc>
        <w:tc>
          <w:tcPr>
            <w:tcW w:w="1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B60B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自-J-A1 能應用科學知識、方法與態度於日常生活當中。</w:t>
            </w:r>
          </w:p>
          <w:p w14:paraId="0F7BCB18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自-J-A2 能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將所習得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的科學知識，連結到自己觀察到的自然現象及實驗數據，學習自我或團體探索證據、回應多元觀點，並能對問題、方法、資訊或數據的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可信性抱持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合理的懷疑態度或進行檢核，提出問題可能的解決方案。</w:t>
            </w:r>
          </w:p>
          <w:p w14:paraId="1B2B1E61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自-J-A3 具備從日常生活經驗中找出問題，並能根據問題特性、資源等因素，善用生活週遭的物品、器材儀器、科技設備及資源，規劃自然科學探究活動。</w:t>
            </w:r>
          </w:p>
          <w:p w14:paraId="60392DBA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0C9C2525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5D49B77C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自-J-B3 透過欣賞山川大地、風雲雨露、河海大洋、日月星辰，體驗自然與生命之美。</w:t>
            </w:r>
          </w:p>
          <w:p w14:paraId="7010EEFA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自-J-C1 從日常學習中，主動關心自然環境相關公共議題，尊重生命。</w:t>
            </w:r>
          </w:p>
          <w:p w14:paraId="54ACF257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自-J-C2 透過合作學習，發展與同儕溝通、共同參與、共同執行及共同發掘科學相關知識與問題解決的能力。</w:t>
            </w:r>
          </w:p>
          <w:p w14:paraId="09D9E7D3" w14:textId="77777777" w:rsidR="00636C55" w:rsidRDefault="00000000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自-J-C3 透過環境相關議題的學習，能了解全球自然環境具有差異性與互動性，並能發展出自我文化認同與身為地球公民的價值觀。</w:t>
            </w:r>
          </w:p>
        </w:tc>
      </w:tr>
    </w:tbl>
    <w:p w14:paraId="2C39B914" w14:textId="77777777" w:rsidR="0027744F" w:rsidRDefault="0027744F" w:rsidP="0027744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標楷體" w:eastAsia="標楷體" w:hAnsi="標楷體" w:cs="標楷體"/>
          <w:sz w:val="24"/>
          <w:szCs w:val="24"/>
        </w:rPr>
      </w:pPr>
    </w:p>
    <w:p w14:paraId="27A816B7" w14:textId="77777777" w:rsidR="0027744F" w:rsidRDefault="0027744F" w:rsidP="0027744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標楷體" w:eastAsia="標楷體" w:hAnsi="標楷體" w:cs="標楷體"/>
          <w:sz w:val="24"/>
          <w:szCs w:val="24"/>
        </w:rPr>
      </w:pPr>
    </w:p>
    <w:p w14:paraId="1675C510" w14:textId="77777777" w:rsidR="0027744F" w:rsidRDefault="0027744F" w:rsidP="0027744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標楷體" w:eastAsia="標楷體" w:hAnsi="標楷體" w:cs="標楷體"/>
          <w:sz w:val="24"/>
          <w:szCs w:val="24"/>
        </w:rPr>
      </w:pPr>
    </w:p>
    <w:p w14:paraId="7E70023C" w14:textId="767C37CE" w:rsidR="00000000" w:rsidRDefault="00000000" w:rsidP="0027744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9379B3">
        <w:rPr>
          <w:rFonts w:ascii="標楷體" w:eastAsia="標楷體" w:hAnsi="標楷體" w:cs="標楷體"/>
          <w:sz w:val="24"/>
          <w:szCs w:val="24"/>
        </w:rPr>
        <w:lastRenderedPageBreak/>
        <w:t>四、</w:t>
      </w:r>
      <w:r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4967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"/>
        <w:gridCol w:w="1843"/>
        <w:gridCol w:w="1843"/>
        <w:gridCol w:w="3346"/>
        <w:gridCol w:w="567"/>
        <w:gridCol w:w="1303"/>
        <w:gridCol w:w="1304"/>
        <w:gridCol w:w="2070"/>
        <w:gridCol w:w="1784"/>
      </w:tblGrid>
      <w:tr w:rsidR="00B75D1C" w:rsidRPr="009379B3" w14:paraId="338508C0" w14:textId="77777777" w:rsidTr="000D49C5">
        <w:trPr>
          <w:trHeight w:val="278"/>
          <w:tblHeader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2B946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A877A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3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B0C0D04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5C270D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252D3F8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E9ABE69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187C2F2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EA10C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75D1C" w:rsidRPr="009379B3" w14:paraId="2C282868" w14:textId="77777777" w:rsidTr="000D49C5">
        <w:trPr>
          <w:trHeight w:val="278"/>
          <w:tblHeader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D7ADB" w14:textId="77777777" w:rsidR="00000000" w:rsidRPr="009379B3" w:rsidRDefault="00000000" w:rsidP="0018534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ED383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6152C05" w14:textId="77777777" w:rsidR="00000000" w:rsidRPr="009379B3" w:rsidRDefault="00000000" w:rsidP="00185345">
            <w:pPr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79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3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69714" w14:textId="77777777" w:rsidR="00000000" w:rsidRPr="009379B3" w:rsidRDefault="00000000" w:rsidP="0018534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EBD3F" w14:textId="77777777" w:rsidR="00000000" w:rsidRPr="009379B3" w:rsidRDefault="00000000" w:rsidP="0018534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EF1B5" w14:textId="77777777" w:rsidR="00000000" w:rsidRPr="009379B3" w:rsidRDefault="00000000" w:rsidP="0018534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B5BBB" w14:textId="77777777" w:rsidR="00000000" w:rsidRPr="009379B3" w:rsidRDefault="00000000" w:rsidP="0018534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B10DD" w14:textId="77777777" w:rsidR="00000000" w:rsidRPr="009379B3" w:rsidRDefault="00000000" w:rsidP="0018534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2D8E9" w14:textId="77777777" w:rsidR="00000000" w:rsidRPr="009379B3" w:rsidRDefault="00000000" w:rsidP="0018534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571A0" w:rsidRPr="006571A0" w14:paraId="3505159A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D561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50E0BB89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2/10-2/14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53A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E017EF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透過與同儕的討論，分享科學發現的樂趣。</w:t>
            </w:r>
          </w:p>
          <w:p w14:paraId="5AA21D0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pc-Ⅳ-2 </w:t>
            </w:r>
            <w:r w:rsidRPr="00E017EF">
              <w:rPr>
                <w:rFonts w:ascii="標楷體" w:eastAsia="標楷體" w:hAnsi="標楷體" w:cs="標楷體"/>
                <w:sz w:val="24"/>
                <w:szCs w:val="24"/>
              </w:rPr>
              <w:t>能利用口語、影像</w:t>
            </w:r>
            <w:proofErr w:type="gramStart"/>
            <w:r w:rsidRPr="00E017E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E017EF">
              <w:rPr>
                <w:rFonts w:ascii="標楷體" w:eastAsia="標楷體" w:hAnsi="標楷體" w:cs="標楷體"/>
                <w:sz w:val="24"/>
                <w:szCs w:val="24"/>
              </w:rPr>
              <w:t>例如：攝影、錄影</w:t>
            </w:r>
            <w:proofErr w:type="gramStart"/>
            <w:r w:rsidRPr="00E017E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E017EF">
              <w:rPr>
                <w:rFonts w:ascii="標楷體" w:eastAsia="標楷體" w:hAnsi="標楷體" w:cs="標楷體"/>
                <w:sz w:val="24"/>
                <w:szCs w:val="24"/>
              </w:rPr>
              <w:t>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1840F8E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E017EF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能正確安全操作適合學習階段的物品、器材儀</w:t>
            </w:r>
            <w:r w:rsidRPr="00E017E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器、科技設備及資源。能進行客觀的質性觀察或數值量測並詳實記錄。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9886F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Kc-Ⅳ-8 </w:t>
            </w:r>
            <w:r w:rsidRPr="00C3438D">
              <w:rPr>
                <w:rFonts w:ascii="標楷體" w:eastAsia="標楷體" w:hAnsi="標楷體" w:cs="標楷體"/>
                <w:sz w:val="24"/>
                <w:szCs w:val="24"/>
              </w:rPr>
              <w:t>電流通過帶有電阻物體時，能量會以發熱的形式逸散。</w:t>
            </w:r>
          </w:p>
          <w:p w14:paraId="697E602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Mc-Ⅳ-5 </w:t>
            </w:r>
            <w:r w:rsidRPr="001574A8">
              <w:rPr>
                <w:rFonts w:ascii="標楷體" w:eastAsia="標楷體" w:hAnsi="標楷體" w:cs="標楷體"/>
                <w:sz w:val="24"/>
                <w:szCs w:val="24"/>
              </w:rPr>
              <w:t>電力供應與輸送方式的概要。</w:t>
            </w:r>
          </w:p>
          <w:p w14:paraId="303CDC9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Mc-Ⅳ-7 </w:t>
            </w:r>
            <w:r w:rsidRPr="001574A8">
              <w:rPr>
                <w:rFonts w:ascii="標楷體" w:eastAsia="標楷體" w:hAnsi="標楷體" w:cs="標楷體"/>
                <w:sz w:val="24"/>
                <w:szCs w:val="24"/>
              </w:rPr>
              <w:t>電器標示和電費計算。</w:t>
            </w:r>
          </w:p>
          <w:p w14:paraId="29E76DD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Mc-Ⅳ-6 </w:t>
            </w:r>
            <w:r w:rsidRPr="001574A8">
              <w:rPr>
                <w:rFonts w:ascii="標楷體" w:eastAsia="標楷體" w:hAnsi="標楷體" w:cs="標楷體"/>
                <w:sz w:val="24"/>
                <w:szCs w:val="24"/>
              </w:rPr>
              <w:t>用電安全常識，避免觸電和電線走火。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6CA00D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電流的熱效應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與電能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電與生活</w:t>
            </w:r>
          </w:p>
          <w:p w14:paraId="1844E43F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2979D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2979D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「自然暖身操」為例引入，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由實際觀察到的現象與生活經驗，導入電流熱效應的定義。</w:t>
            </w:r>
          </w:p>
          <w:p w14:paraId="25F51057" w14:textId="77777777" w:rsidR="00000000" w:rsidRPr="002C63D9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可用將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物體抬高，外力對其</w:t>
            </w:r>
            <w:proofErr w:type="gramStart"/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作功</w:t>
            </w:r>
            <w:proofErr w:type="gramEnd"/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使其獲得位能為例，說明外力需對電荷</w:t>
            </w:r>
            <w:proofErr w:type="gramStart"/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作功</w:t>
            </w:r>
            <w:proofErr w:type="gramEnd"/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使其獲得電能。</w:t>
            </w:r>
          </w:p>
          <w:p w14:paraId="4580B013" w14:textId="77777777" w:rsidR="00000000" w:rsidRPr="002C63D9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複習功率的定義，再講述電器每秒鐘所消耗的電能即為功率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＝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/ 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4EF93E7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2C63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導線使用電阻低的材料，是為了減少電能的損耗，而電熱器為了產生較多的熱量，大都使用電阻高且耐高溫的鎳鉻合金做為材料。</w:t>
            </w:r>
          </w:p>
          <w:p w14:paraId="2609FE4E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0E7C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0E7C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「自然暖身操」為例引入，詢問學生是否有見過家中的三孔插座？為什麼三孔插座會有兩種不一樣的形狀？</w:t>
            </w:r>
          </w:p>
          <w:p w14:paraId="686DB3B3" w14:textId="77777777" w:rsidR="00000000" w:rsidRPr="00827E17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由電流的大小和方向是否固定，或是會隨時間做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有規律的週期性變化，來區別直流電與交流電，利用電流與時間的函數圖形，可以更有效得讓學生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認識直流電與交流電的差異。</w:t>
            </w:r>
          </w:p>
          <w:p w14:paraId="5393D12A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說明變電與輸、配電過程，並簡略解說日常生活常見的高壓電塔、變電所與變壓器等電力設備。</w:t>
            </w:r>
          </w:p>
          <w:p w14:paraId="68CC0AC0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以課本的「家庭配電系統」示意圖，說明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110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伏特和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220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伏特電壓的配置方法，及保險裝置（開關）的配置位置。</w:t>
            </w:r>
          </w:p>
          <w:p w14:paraId="76C5676D" w14:textId="77777777" w:rsidR="00000000" w:rsidRPr="00827E17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以課本提供的電器規格，說明電器標示的意義。準備一種家庭電器的規格標示，請學生說明規格標示所代表的意義為何。</w:t>
            </w:r>
          </w:p>
          <w:p w14:paraId="0E1DAE39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10.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課本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電費</w:t>
            </w:r>
            <w:proofErr w:type="gramStart"/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帳單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</w:t>
            </w:r>
            <w:r w:rsidRPr="00827E1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，說明度為電能的一種單位，並讓學生演練以不同的單位表示電能。</w:t>
            </w:r>
          </w:p>
          <w:p w14:paraId="23B16A4B" w14:textId="77777777" w:rsidR="00000000" w:rsidRPr="00E514CC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11.</w:t>
            </w:r>
            <w:r w:rsidRPr="00E514C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進行探索活動，說明短路發生的原因，及短路可能會引起電線走火。說明保險絲具有保護電路的功能，並詢問學生「在電路中沒有保險絲的情況下，可能會發生哪些危險？」</w:t>
            </w:r>
          </w:p>
          <w:p w14:paraId="684791D1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12.</w:t>
            </w:r>
            <w:r w:rsidRPr="00E514C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指導學生使其具有用電安全的常識，以及說明如何避免觸電的危險。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B1DF36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CCDDC0" w14:textId="77777777" w:rsidR="00000000" w:rsidRPr="00DE321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導線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4464055D" w14:textId="77777777" w:rsidR="00000000" w:rsidRPr="00DE321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燈泡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4C2E88F1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電池。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85C52" w14:textId="77777777" w:rsidR="00000000" w:rsidRPr="00DE321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630A764D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950E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14:paraId="1A50603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海J17 </w:t>
            </w:r>
            <w:r w:rsidRPr="003063A5">
              <w:rPr>
                <w:rFonts w:ascii="標楷體" w:eastAsia="標楷體" w:hAnsi="標楷體" w:cs="標楷體"/>
                <w:sz w:val="24"/>
                <w:szCs w:val="24"/>
              </w:rPr>
              <w:t>了解海洋非生物資源之種類與應用。</w:t>
            </w:r>
          </w:p>
          <w:p w14:paraId="1888ED3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海J18 </w:t>
            </w:r>
            <w:r w:rsidRPr="003063A5">
              <w:rPr>
                <w:rFonts w:ascii="標楷體" w:eastAsia="標楷體" w:hAnsi="標楷體" w:cs="標楷體"/>
                <w:sz w:val="24"/>
                <w:szCs w:val="24"/>
              </w:rPr>
              <w:t>探討人類活動對海洋生態的影響。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FD6B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3906D2AE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55CD2AC3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3AEE549B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64308903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5D672390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82CC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57189B62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2/17-2/21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DDF2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能正確安全操作適合學習階段的物品、器材儀器、科技設備及資源。能進行客觀的質性觀察或數值量測並詳實記錄。</w:t>
            </w:r>
          </w:p>
          <w:p w14:paraId="3D37ED1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透過與同儕的討論，分享科學發現的樂趣。</w:t>
            </w:r>
          </w:p>
          <w:p w14:paraId="258F24C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tr-Ⅳ-1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F81F00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訊及數學等方法，整理資訊或數據。</w:t>
            </w:r>
          </w:p>
          <w:p w14:paraId="36E3312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an-Ⅳ-3 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1D74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Ba-Ⅳ-4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電池是化學能轉變成電能的裝置。</w:t>
            </w:r>
          </w:p>
          <w:p w14:paraId="270C690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Jc-Ⅳ-5 </w:t>
            </w:r>
            <w:proofErr w:type="gramStart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鋅銅電池</w:t>
            </w:r>
            <w:proofErr w:type="gramEnd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實驗認識電池原理。</w:t>
            </w:r>
          </w:p>
          <w:p w14:paraId="222702A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Jc-Ⅳ-6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化學電池的放電與充電。</w:t>
            </w:r>
          </w:p>
          <w:p w14:paraId="4D9D557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Jc-Ⅳ-7 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t>電解水與硫酸銅水溶液實驗認識電解原理。</w:t>
            </w:r>
          </w:p>
          <w:p w14:paraId="27E5D60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Me-Ⅳ-5 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t>重金屬汙染的影響。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4FE1A5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電池、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電流的化學效應</w:t>
            </w:r>
          </w:p>
          <w:p w14:paraId="0E904565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可在課堂上先示範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濾紙</w:t>
            </w:r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電池裝置，與學生一同探討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產生電流的條件</w:t>
            </w:r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FC2EDFC" w14:textId="77777777" w:rsidR="00000000" w:rsidRPr="000A5A4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017E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</w:t>
            </w:r>
            <w:proofErr w:type="gramStart"/>
            <w:r w:rsidRPr="00E017E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賈法尼和伏打對蛙腿</w:t>
            </w:r>
            <w:proofErr w:type="gramEnd"/>
            <w:r w:rsidRPr="00E017E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抽搐現象的看法，並回想暖身操的實驗，利用動腦時間引導學生思考並探討哪一位科學家的說法較合理。最後</w:t>
            </w:r>
            <w:proofErr w:type="gramStart"/>
            <w:r w:rsidRPr="00E017E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介紹伏打電池</w:t>
            </w:r>
            <w:proofErr w:type="gramEnd"/>
            <w:r w:rsidRPr="00E017E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的原理。</w:t>
            </w:r>
          </w:p>
          <w:p w14:paraId="0430C287" w14:textId="77777777" w:rsidR="00000000" w:rsidRPr="000A5A4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</w:t>
            </w:r>
            <w:proofErr w:type="gramStart"/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檢流計</w:t>
            </w:r>
            <w:proofErr w:type="gramEnd"/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的組裝與數據讀取方法。</w:t>
            </w:r>
          </w:p>
          <w:p w14:paraId="5DA370AF" w14:textId="77777777" w:rsidR="00000000" w:rsidRPr="000A5A4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proofErr w:type="gramStart"/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組裝鋅銅電池及鹽橋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檢查學生</w:t>
            </w:r>
            <w:proofErr w:type="gramStart"/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的鋅銅電池</w:t>
            </w:r>
            <w:proofErr w:type="gramEnd"/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的組裝及</w:t>
            </w:r>
            <w:proofErr w:type="gramStart"/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鹽橋內</w:t>
            </w:r>
            <w:proofErr w:type="gramEnd"/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的電解液是否正確。</w:t>
            </w:r>
          </w:p>
          <w:p w14:paraId="6226D9E4" w14:textId="77777777" w:rsidR="00000000" w:rsidRPr="000A5A4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</w:t>
            </w:r>
            <w:proofErr w:type="gramStart"/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鹽橋置</w:t>
            </w:r>
            <w:proofErr w:type="gramEnd"/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入燒杯中，請學生觀察</w:t>
            </w:r>
            <w:proofErr w:type="gramStart"/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檢流計</w:t>
            </w:r>
            <w:proofErr w:type="gramEnd"/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指針偏轉情形及判斷電流方向。</w:t>
            </w:r>
          </w:p>
          <w:p w14:paraId="0781E463" w14:textId="77777777" w:rsidR="00000000" w:rsidRPr="000A5A4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3727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請學生觀察兩極金屬片外觀的變化。</w:t>
            </w:r>
            <w:r w:rsidRPr="000A5A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可到各組實驗桌詢問學生變化的現象與原理，使學生的印象更加深刻。</w:t>
            </w:r>
          </w:p>
          <w:p w14:paraId="1D23544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可將「</w:t>
            </w:r>
            <w:proofErr w:type="gramStart"/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鋅銅電池</w:t>
            </w:r>
            <w:proofErr w:type="gramEnd"/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原理」製作成投影片，說明電池的兩極反應及反應時的變化與現象，以及產生的電子流動方向。</w:t>
            </w:r>
            <w:proofErr w:type="gramStart"/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了解鋅銅電池</w:t>
            </w:r>
            <w:proofErr w:type="gramEnd"/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的原理後，提問學生</w:t>
            </w:r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生活中有哪些物品也能製作成電池。</w:t>
            </w:r>
          </w:p>
          <w:p w14:paraId="6F65D97F" w14:textId="77777777" w:rsidR="00000000" w:rsidRPr="00FB046B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</w:t>
            </w:r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可準備幾種市售電池，逐一說明其來源及用途，例如碳鋅電池來自收錄音機的電池、鋰離子電池來自手機的電池等。</w:t>
            </w:r>
          </w:p>
          <w:p w14:paraId="3155E0F0" w14:textId="77777777" w:rsidR="00000000" w:rsidRPr="00FB046B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定義一次電池與二次電池，</w:t>
            </w:r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請學生將電池分類，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</w:t>
            </w:r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請學生舉其他一次電池或二次電池的例子。</w:t>
            </w:r>
          </w:p>
          <w:p w14:paraId="46A31E25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10.</w:t>
            </w:r>
            <w:r w:rsidRPr="00FB04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可利用探索活動，說明廢棄電池回收的重要性。</w:t>
            </w:r>
          </w:p>
          <w:p w14:paraId="7AC84BC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11.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「自然暖身操」為例引入，提問學生這層金屬如何緊貼在獎盃或獎牌上。</w:t>
            </w:r>
          </w:p>
          <w:p w14:paraId="7110F9EC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12.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利用電流的作用將水分解，以驗證水的組成元素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提醒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要使用直流電源，且注意兩支迴紋針要分開。評量學生在電解過程中，能否分辨試管的正極與負極。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50B5B7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58055F" w14:textId="77777777" w:rsidR="00000000" w:rsidRPr="00561B26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導線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5DD2E9D2" w14:textId="77777777" w:rsidR="00000000" w:rsidRPr="00561B26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燈泡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7F611519" w14:textId="77777777" w:rsidR="00000000" w:rsidRPr="00561B26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proofErr w:type="gramStart"/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鋅片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4A734AEE" w14:textId="77777777" w:rsidR="00000000" w:rsidRPr="00561B26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銅片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440E6733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鐵片。</w:t>
            </w:r>
          </w:p>
          <w:p w14:paraId="7799E817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濾紙。</w:t>
            </w:r>
          </w:p>
          <w:p w14:paraId="6669AF04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三用電表。</w:t>
            </w:r>
          </w:p>
          <w:p w14:paraId="7F6C259C" w14:textId="77777777" w:rsidR="00000000" w:rsidRPr="00561B26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各種一次電池、二次電池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72EBC6DB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實驗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．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器材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38C30E" w14:textId="77777777" w:rsidR="00000000" w:rsidRPr="00DE321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4E9FE7E5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實作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90270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14:paraId="2036853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海J17 </w:t>
            </w:r>
            <w:r w:rsidRPr="00796318">
              <w:rPr>
                <w:rFonts w:ascii="標楷體" w:eastAsia="標楷體" w:hAnsi="標楷體" w:cs="標楷體"/>
                <w:sz w:val="24"/>
                <w:szCs w:val="24"/>
              </w:rPr>
              <w:t>了解海洋非生物資源之種類與應用。</w:t>
            </w:r>
          </w:p>
          <w:p w14:paraId="66A1A65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海J18 </w:t>
            </w:r>
            <w:r w:rsidRPr="00796318">
              <w:rPr>
                <w:rFonts w:ascii="標楷體" w:eastAsia="標楷體" w:hAnsi="標楷體" w:cs="標楷體"/>
                <w:sz w:val="24"/>
                <w:szCs w:val="24"/>
              </w:rPr>
              <w:t>探討人類活動對海洋生態的影響。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07C8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0B727BFF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420B8E2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505A1217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2A74C99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15433EC5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2680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2AEDD883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2/24-2/28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7F58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D01C5F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能正確安全操作適合學習階段的物品、器材儀器、科技設備及資源。能進</w:t>
            </w:r>
            <w:r w:rsidRPr="00D01C5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行客觀的質性觀察或數值量測並詳實記錄。</w:t>
            </w:r>
          </w:p>
          <w:p w14:paraId="3DB3110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D01C5F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能分析歸納、製作圖表、使用資訊及數學等方法，整理資訊或數據。</w:t>
            </w:r>
          </w:p>
          <w:p w14:paraId="19A0792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ai-Ⅳ-1 </w:t>
            </w:r>
            <w:r w:rsidRPr="00D01C5F">
              <w:rPr>
                <w:rFonts w:ascii="標楷體" w:eastAsia="標楷體" w:hAnsi="標楷體" w:cs="標楷體"/>
                <w:sz w:val="24"/>
                <w:szCs w:val="24"/>
              </w:rPr>
              <w:t>動手實作解決問題或驗證自己想法，而獲得成就感。</w:t>
            </w:r>
          </w:p>
          <w:p w14:paraId="3C55BDE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D01C5F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透過與同儕的討論，分享科學發現的樂趣。</w:t>
            </w:r>
          </w:p>
          <w:p w14:paraId="4062A80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F07CB9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  <w:p w14:paraId="23D5B47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an-Ⅳ-3 </w:t>
            </w:r>
            <w:r w:rsidRPr="00D01C5F">
              <w:rPr>
                <w:rFonts w:ascii="標楷體" w:eastAsia="標楷體" w:hAnsi="標楷體" w:cs="標楷體"/>
                <w:sz w:val="24"/>
                <w:szCs w:val="24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7A215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Jc-Ⅳ-7 </w:t>
            </w:r>
            <w:r w:rsidRPr="00D01C5F">
              <w:rPr>
                <w:rFonts w:ascii="標楷體" w:eastAsia="標楷體" w:hAnsi="標楷體" w:cs="標楷體"/>
                <w:sz w:val="24"/>
                <w:szCs w:val="24"/>
              </w:rPr>
              <w:t>電解水與硫酸銅水溶液實驗認識電解原理。</w:t>
            </w:r>
          </w:p>
          <w:p w14:paraId="605DB8B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Me-Ⅳ-5 </w:t>
            </w:r>
            <w:r w:rsidRPr="00D01C5F">
              <w:rPr>
                <w:rFonts w:ascii="標楷體" w:eastAsia="標楷體" w:hAnsi="標楷體" w:cs="標楷體"/>
                <w:sz w:val="24"/>
                <w:szCs w:val="24"/>
              </w:rPr>
              <w:t>重金屬汙染的影響。</w:t>
            </w:r>
          </w:p>
          <w:p w14:paraId="0684CBA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Kc-Ⅳ-3 </w:t>
            </w:r>
            <w:r w:rsidRPr="00F07CB9">
              <w:rPr>
                <w:rFonts w:ascii="標楷體" w:eastAsia="標楷體" w:hAnsi="標楷體" w:cs="標楷體"/>
                <w:sz w:val="24"/>
                <w:szCs w:val="24"/>
              </w:rPr>
              <w:t>磁場可以用磁力線表示，磁力線方向即為磁場方向，磁力線</w:t>
            </w:r>
            <w:proofErr w:type="gramStart"/>
            <w:r w:rsidRPr="00F07CB9">
              <w:rPr>
                <w:rFonts w:ascii="標楷體" w:eastAsia="標楷體" w:hAnsi="標楷體" w:cs="標楷體"/>
                <w:sz w:val="24"/>
                <w:szCs w:val="24"/>
              </w:rPr>
              <w:t>越密處</w:t>
            </w:r>
            <w:proofErr w:type="gramEnd"/>
            <w:r w:rsidRPr="00F07CB9">
              <w:rPr>
                <w:rFonts w:ascii="標楷體" w:eastAsia="標楷體" w:hAnsi="標楷體" w:cs="標楷體"/>
                <w:sz w:val="24"/>
                <w:szCs w:val="24"/>
              </w:rPr>
              <w:t>磁場越大。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4B655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電流的化學效應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磁鐵與磁場</w:t>
            </w:r>
          </w:p>
          <w:p w14:paraId="1153A25D" w14:textId="77777777" w:rsidR="00000000" w:rsidRPr="0066791F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說明電解水的裝置及原理。提問學生在迴紋針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兩極生成的氣泡，可能是什麼物質？</w:t>
            </w:r>
          </w:p>
          <w:p w14:paraId="50888833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進行電解硫酸銅溶液實驗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時，引導學生觀察正、負電極與溶液顏色的變化。</w:t>
            </w:r>
          </w:p>
          <w:p w14:paraId="20DDF222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說明電解硫酸銅溶液的裝置及原理。請學生回答電解硫酸銅溶液的裝置與其電解後的產物。</w:t>
            </w:r>
          </w:p>
          <w:p w14:paraId="7D9EC183" w14:textId="77777777" w:rsidR="00000000" w:rsidRPr="0066791F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進行探索活動，請學生自備小物品進行電鍍。電鍍後，請學生上</w:t>
            </w:r>
            <w:proofErr w:type="gramStart"/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分享電鍍成果，是否有物品無法成功被電鍍上金屬，請全班同學一起討論某些物品無法被電鍍的原因。</w:t>
            </w:r>
          </w:p>
          <w:p w14:paraId="4E72C383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說明電鍍銅的原理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，並</w:t>
            </w:r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說明電鍍的廢棄物是具有毒性的，會造成嚴重的環境汙染，因此務必要回收。</w:t>
            </w:r>
            <w:proofErr w:type="gramStart"/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可舉綠牡蠣</w:t>
            </w:r>
            <w:proofErr w:type="gramEnd"/>
            <w:r w:rsidRPr="0066791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事件為例。</w:t>
            </w:r>
          </w:p>
          <w:p w14:paraId="23C35B6C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「自然暖身操」為例引入，磁鐵是學生熟悉的物品，提問：如果我們不小心摔斷磁鐵，它還會有磁性嗎？還可以繼續使用嗎？</w:t>
            </w:r>
          </w:p>
          <w:p w14:paraId="1897081E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教師可</w:t>
            </w:r>
            <w:proofErr w:type="gramStart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準備棒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形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磁鐵</w:t>
            </w:r>
            <w:proofErr w:type="gramEnd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，直接說明指北極和指南極。再說明若是磁鐵被截斷的情形，以扣合自然暖身操的提問。</w:t>
            </w:r>
          </w:p>
          <w:p w14:paraId="751F1E1E" w14:textId="77777777" w:rsidR="00000000" w:rsidRPr="0006420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說明鐵釘的磁化時，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配合教具使用，以加深學生印象：</w:t>
            </w:r>
          </w:p>
          <w:p w14:paraId="45D36015" w14:textId="77777777" w:rsidR="00000000" w:rsidRPr="0006420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(1)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事先選好不具磁性的鐵釘備用，若無適當鐵釘，亦可</w:t>
            </w:r>
            <w:proofErr w:type="gramStart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以軟鐵製成</w:t>
            </w:r>
            <w:proofErr w:type="gramEnd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的迴紋針代替。</w:t>
            </w:r>
          </w:p>
          <w:p w14:paraId="5919D0C8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可運用磁針幫助學生了解鐵釘磁化後的極性為何。評量學生能否指出</w:t>
            </w:r>
            <w:proofErr w:type="gramStart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鐵釘被磁化</w:t>
            </w:r>
            <w:proofErr w:type="gramEnd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後，鐵釘兩端的極性。</w:t>
            </w:r>
          </w:p>
          <w:p w14:paraId="4E6B699D" w14:textId="77777777" w:rsidR="00000000" w:rsidRPr="0006420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進行探索活動「磁鐵周圍的磁場」時，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須注意以下事項：</w:t>
            </w:r>
          </w:p>
          <w:p w14:paraId="09BF8787" w14:textId="77777777" w:rsidR="00000000" w:rsidRPr="0006420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鐵粉務必成為一</w:t>
            </w:r>
            <w:proofErr w:type="gramStart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薄層</w:t>
            </w:r>
            <w:proofErr w:type="gramEnd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，均勻的分布在壓克力板上，如此鐵粉所形成的圖樣才會清晰易見。</w:t>
            </w:r>
          </w:p>
          <w:p w14:paraId="13BEF134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可讓學生多多嘗試與預測各種磁鐵排列方式所形成的磁場形狀。可請學生簡單描繪出磁鐵周圍磁場的形狀與方向。</w:t>
            </w:r>
          </w:p>
          <w:p w14:paraId="1F382359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評量學生能否說明磁力線疏密與磁場強度的關係；以及磁針的指向與鐵粉所形成之</w:t>
            </w:r>
            <w:proofErr w:type="gramStart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曲線間的關係</w:t>
            </w:r>
            <w:proofErr w:type="gramEnd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7B0BD70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藉由觀察探索活動的結果，引導學生歸納出磁力線的性質。可用</w:t>
            </w:r>
            <w:proofErr w:type="gramStart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保鮮膜包覆</w:t>
            </w:r>
            <w:proofErr w:type="gramEnd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</w:t>
            </w:r>
            <w:proofErr w:type="gramStart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棒形磁鐵外部，</w:t>
            </w:r>
            <w:proofErr w:type="gramEnd"/>
            <w:r w:rsidRPr="0006420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再使磁鐵接觸鐵粉，如此可讓學生觀察到「磁鐵磁場所顯示的磁力線分布在磁鐵周圍的三度空間」的事實。</w:t>
            </w:r>
            <w:r w:rsidRPr="00B71C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</w:t>
            </w:r>
            <w:r w:rsidRPr="00B71C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學生說明以鐵粉代替磁針，觀察磁場形狀的原因。</w:t>
            </w:r>
          </w:p>
          <w:p w14:paraId="62603CB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12.</w:t>
            </w:r>
            <w:r w:rsidRPr="00F33A3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可藉由磁針指示南北的特性，說明地球磁場的存在，並判斷地球磁場的形狀與方向。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52553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759E84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實驗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561B26">
              <w:rPr>
                <w:rFonts w:ascii="標楷體" w:eastAsia="標楷體" w:hAnsi="標楷體" w:cs="標楷體"/>
                <w:sz w:val="24"/>
                <w:szCs w:val="24"/>
              </w:rPr>
              <w:t>器材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044F2518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電鍍器材。</w:t>
            </w:r>
          </w:p>
          <w:p w14:paraId="6B4EB5D9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57592">
              <w:rPr>
                <w:rFonts w:ascii="標楷體" w:eastAsia="標楷體" w:hAnsi="標楷體" w:cs="標楷體"/>
                <w:sz w:val="24"/>
                <w:szCs w:val="24"/>
              </w:rPr>
              <w:t>電鍍廢棄物汙染環境</w:t>
            </w:r>
            <w:r w:rsidRPr="00F575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的歷史資料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45A34583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實驗器材：鐵粉</w:t>
            </w:r>
            <w:proofErr w:type="gramStart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少許、</w:t>
            </w:r>
            <w:proofErr w:type="gramEnd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羅盤、</w:t>
            </w:r>
            <w:proofErr w:type="gramStart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棒形磁鐵</w:t>
            </w:r>
            <w:proofErr w:type="gramEnd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proofErr w:type="gramStart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Ｕ</w:t>
            </w:r>
            <w:proofErr w:type="gramEnd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形磁鐵、透明壓克力板或玻璃板、橡皮塞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E79D9" w14:textId="77777777" w:rsidR="00000000" w:rsidRPr="00DE321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778549B4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實作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69705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14:paraId="1B08378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海J17 </w:t>
            </w:r>
            <w:r w:rsidRPr="00796318">
              <w:rPr>
                <w:rFonts w:ascii="標楷體" w:eastAsia="標楷體" w:hAnsi="標楷體" w:cs="標楷體"/>
                <w:sz w:val="24"/>
                <w:szCs w:val="24"/>
              </w:rPr>
              <w:t>了解海洋非生物資源之種類與應用。</w:t>
            </w:r>
          </w:p>
          <w:p w14:paraId="254772D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海J18 </w:t>
            </w:r>
            <w:r w:rsidRPr="00796318">
              <w:rPr>
                <w:rFonts w:ascii="標楷體" w:eastAsia="標楷體" w:hAnsi="標楷體" w:cs="標楷體"/>
                <w:sz w:val="24"/>
                <w:szCs w:val="24"/>
              </w:rPr>
              <w:t>探討人類活動對海洋生態的影</w:t>
            </w:r>
            <w:r w:rsidRPr="0079631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響。</w:t>
            </w:r>
          </w:p>
          <w:p w14:paraId="410E57E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5E5048E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A17926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14:paraId="4908F6D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A17926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14:paraId="77F38AA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科E9 </w:t>
            </w:r>
            <w:r w:rsidRPr="00A17926">
              <w:rPr>
                <w:rFonts w:ascii="標楷體" w:eastAsia="標楷體" w:hAnsi="標楷體" w:cs="標楷體"/>
                <w:sz w:val="24"/>
                <w:szCs w:val="24"/>
              </w:rPr>
              <w:t>具備與他人團隊合作的能力。</w:t>
            </w:r>
          </w:p>
          <w:p w14:paraId="551AE0A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0328C16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J6 建立對於未來生涯的願景。</w:t>
            </w:r>
          </w:p>
          <w:p w14:paraId="4D91683C" w14:textId="77777777" w:rsidR="00636C55" w:rsidRDefault="00636C5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8A661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09F3CD41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6915ED4F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093DE078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25D91D3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3AB72DF1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D957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5A5DCD46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3/03-3/07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DB2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pe-Ⅳ-1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能辨明多個自變項、</w:t>
            </w:r>
            <w:proofErr w:type="gramStart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應變項並計劃</w:t>
            </w:r>
            <w:proofErr w:type="gramEnd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適當次數的測試、預測活動的可能結果。在教師或教科書的指導或說明下，能了解探究的計畫，並進而能根據問題特性、資源</w:t>
            </w:r>
            <w:proofErr w:type="gramStart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例如：設備、時間</w:t>
            </w:r>
            <w:proofErr w:type="gramStart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等因素，規劃具有可信度</w:t>
            </w:r>
            <w:proofErr w:type="gramStart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例如：多次測量等</w:t>
            </w:r>
            <w:proofErr w:type="gramStart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的探究活動。</w:t>
            </w:r>
          </w:p>
          <w:p w14:paraId="121B85F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物品、器材儀器、科技設備及資源。能進行客觀的質性觀察或數值量測並詳實記錄。</w:t>
            </w:r>
          </w:p>
          <w:p w14:paraId="44EFFE3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能分析歸納、製作圖表、使用資訊及數學等方法，整理資訊或數據。</w:t>
            </w:r>
          </w:p>
          <w:p w14:paraId="45F7A25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pa-Ⅳ-2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較對照，相互檢核，確認結果。</w:t>
            </w:r>
          </w:p>
          <w:p w14:paraId="481C168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ai-Ⅳ-1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動手實作解決問題或驗證自己想法，而獲得成就感。</w:t>
            </w:r>
          </w:p>
          <w:p w14:paraId="7899565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an-Ⅳ-3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91456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Kc-Ⅳ-3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磁場可以用磁力線表示，磁力線方向即為磁場方向，磁力線</w:t>
            </w:r>
            <w:proofErr w:type="gramStart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越密處</w:t>
            </w:r>
            <w:proofErr w:type="gramEnd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磁場越大。</w:t>
            </w:r>
          </w:p>
          <w:p w14:paraId="391F801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Kc-Ⅳ-4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電流會產生磁場，其方向分布可以由安培右手定則求得。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0E04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電流的磁效應</w:t>
            </w:r>
          </w:p>
          <w:p w14:paraId="5327A315" w14:textId="77777777" w:rsidR="00000000" w:rsidRPr="00865F7A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71C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以「自然暖身操」為例引入科學史，西元</w:t>
            </w:r>
            <w:r w:rsidRPr="00B71C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1820</w:t>
            </w:r>
            <w:r w:rsidRPr="00B71C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年，</w:t>
            </w:r>
            <w:r w:rsidRPr="001353C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丹麥</w:t>
            </w:r>
            <w:r w:rsidRPr="00B71C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</w:t>
            </w:r>
            <w:proofErr w:type="gramStart"/>
            <w:r w:rsidRPr="001353C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厄</w:t>
            </w:r>
            <w:proofErr w:type="gramEnd"/>
            <w:r w:rsidRPr="001353C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斯特</w:t>
            </w:r>
            <w:r w:rsidRPr="00B71CC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意外的發現，當銅線通有電流後，將銅線靠近磁針，竟然能使磁針發生偏轉，為什麼會有如此現象？可請學生思考原因並發表。</w:t>
            </w:r>
          </w:p>
          <w:p w14:paraId="32A8406F" w14:textId="77777777" w:rsidR="00000000" w:rsidRPr="00865F7A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先藉由實驗，使學生觀察通有電流的導線會產生磁場，了解電流磁效應的意義，並觀察磁針與判斷載</w:t>
            </w:r>
            <w:proofErr w:type="gramStart"/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流長直導線</w:t>
            </w:r>
            <w:proofErr w:type="gramEnd"/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周圍磁場的方向，最後再由教師依據實驗所觀察到的結果，引導出安培右手定則。並請學生說明通有</w:t>
            </w:r>
            <w:proofErr w:type="gramStart"/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電流長直導線</w:t>
            </w:r>
            <w:proofErr w:type="gramEnd"/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所產生的磁場，及其磁力線的形狀。</w:t>
            </w:r>
          </w:p>
          <w:p w14:paraId="7BBCBA10" w14:textId="77777777" w:rsidR="00000000" w:rsidRPr="00865F7A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進行實驗時，必須注意以下事項：</w:t>
            </w:r>
          </w:p>
          <w:p w14:paraId="123AEC8E" w14:textId="77777777" w:rsidR="00000000" w:rsidRPr="00865F7A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先將羅盤放在桌面上，再依照羅盤內磁針方向，調整銅線，使銅線呈南北方向擺放，</w:t>
            </w: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亦即載</w:t>
            </w:r>
            <w:proofErr w:type="gramStart"/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流長直導線</w:t>
            </w:r>
            <w:proofErr w:type="gramEnd"/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平行於羅盤的磁針。</w:t>
            </w:r>
          </w:p>
          <w:p w14:paraId="7991B70F" w14:textId="77777777" w:rsidR="00000000" w:rsidRPr="00865F7A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電路中須串聯一個小燈泡或電阻，以避免電流過大而使導線發熱。</w:t>
            </w:r>
          </w:p>
          <w:p w14:paraId="6628B27B" w14:textId="77777777" w:rsidR="00000000" w:rsidRPr="00865F7A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通電時間不要過長，足以觀察記錄即可。</w:t>
            </w:r>
          </w:p>
          <w:p w14:paraId="42541896" w14:textId="77777777" w:rsidR="00000000" w:rsidRPr="00865F7A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(4)</w:t>
            </w:r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若單條（匝）導線實驗效果不佳，可以用同一</w:t>
            </w:r>
            <w:proofErr w:type="gramStart"/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條漆包</w:t>
            </w:r>
            <w:proofErr w:type="gramEnd"/>
            <w:r w:rsidRPr="00865F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銅線繞成方形多匝線圈進行實驗。</w:t>
            </w:r>
          </w:p>
          <w:p w14:paraId="2F400EA8" w14:textId="77777777" w:rsidR="00000000" w:rsidRPr="00D51B45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說明載</w:t>
            </w:r>
            <w:proofErr w:type="gramStart"/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流長直導線</w:t>
            </w:r>
            <w:proofErr w:type="gramEnd"/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周圍鐵粉呈現的磁力線形狀，可與第一節「磁鐵周圍的磁場」探索活動中，鐵粉的磁力線形狀做一呼應。</w:t>
            </w:r>
          </w:p>
          <w:p w14:paraId="477F068B" w14:textId="77777777" w:rsidR="00000000" w:rsidRPr="00D51B45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應用安培右手定則，可幫助</w:t>
            </w:r>
            <w:proofErr w:type="gramStart"/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判斷長直導線</w:t>
            </w:r>
            <w:proofErr w:type="gramEnd"/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周圍的磁場方向與導線上的電流方向，教師評量時須注意學生是否了解其含意。</w:t>
            </w:r>
          </w:p>
          <w:p w14:paraId="6F2ACF38" w14:textId="77777777" w:rsidR="00000000" w:rsidRPr="00D51B45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</w:t>
            </w:r>
            <w:proofErr w:type="gramStart"/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將長直導線</w:t>
            </w:r>
            <w:proofErr w:type="gramEnd"/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彎成圓盤狀時的磁場，並說明為何載流螺旋形線圈能產生較強的磁場。</w:t>
            </w:r>
          </w:p>
          <w:p w14:paraId="585C978B" w14:textId="77777777" w:rsidR="00000000" w:rsidRPr="00D51B45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教師可依照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課本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圖進行操作，讓學生觀察通有電流線圈兩端的極性，操作時必須注意以下事項：</w:t>
            </w:r>
          </w:p>
          <w:p w14:paraId="732EA79A" w14:textId="77777777" w:rsidR="00000000" w:rsidRPr="00D51B45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纏繞漆包線圈時，線圈與線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圈之間務必緊靠，以獲得良好實驗效果。</w:t>
            </w:r>
          </w:p>
          <w:p w14:paraId="5FE0C5AA" w14:textId="77777777" w:rsidR="00000000" w:rsidRPr="00D51B45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未通電時，使線圈兩端開口的連線與羅盤磁針所指的南北方向垂直，在實驗時可得最佳的觀察結果。</w:t>
            </w:r>
          </w:p>
          <w:p w14:paraId="4D0BFB60" w14:textId="77777777" w:rsidR="00000000" w:rsidRPr="00D51B45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通電時間不要過長，足夠觀察與記錄即可，若電流過大而使導線發熱，可在電路中串聯一個小燈泡或電阻。評量學生能否判斷載流螺旋形線圈兩端的極性。</w:t>
            </w:r>
          </w:p>
          <w:p w14:paraId="5FB76BF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可與本章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章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首的照片</w:t>
            </w:r>
            <w:r w:rsidRPr="00D51B4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對照，評量學生能否判斷照片中載流螺旋形線圈兩端的極性。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4BCC4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BA783B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實驗器材：鐵粉</w:t>
            </w:r>
            <w:proofErr w:type="gramStart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少許、</w:t>
            </w:r>
            <w:proofErr w:type="gramEnd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羅盤、</w:t>
            </w:r>
            <w:proofErr w:type="gramStart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棒形磁鐵</w:t>
            </w:r>
            <w:proofErr w:type="gramEnd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proofErr w:type="gramStart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Ｕ</w:t>
            </w:r>
            <w:proofErr w:type="gramEnd"/>
            <w:r w:rsidRPr="00064208">
              <w:rPr>
                <w:rFonts w:ascii="標楷體" w:eastAsia="標楷體" w:hAnsi="標楷體" w:cs="標楷體"/>
                <w:sz w:val="24"/>
                <w:szCs w:val="24"/>
              </w:rPr>
              <w:t>形磁鐵、透明壓克力板或玻璃板、橡皮塞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33EC8" w14:textId="77777777" w:rsidR="00000000" w:rsidRPr="00DE321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1FAC6636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實作</w:t>
            </w:r>
            <w:r w:rsidRPr="00DE321C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D9DA2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47927D9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4936A5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14:paraId="59E8833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4936A5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14:paraId="47FD9BE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科E9 </w:t>
            </w:r>
            <w:r w:rsidRPr="004936A5">
              <w:rPr>
                <w:rFonts w:ascii="標楷體" w:eastAsia="標楷體" w:hAnsi="標楷體" w:cs="標楷體"/>
                <w:sz w:val="24"/>
                <w:szCs w:val="24"/>
              </w:rPr>
              <w:t>具備與他人團隊合作的能力。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FA75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755F38E9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61173DC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53A8D95F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0FA7FD9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5B2B65B1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4BF9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28F145A2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3/10-3/14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17D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ti-Ⅳ-1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能依據已知的自然科學知識概念，經由自我或團體探索與討論的過程，想像當使用的觀察方法或實驗方法改變時，其結果可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能產生的差異；並能嘗試在指導下以創新思考和方法得到新的模型、成品或結果。</w:t>
            </w:r>
          </w:p>
          <w:p w14:paraId="36E4719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tr-Ⅳ-1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4E6899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tm-Ⅳ-1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4B38661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pe-Ⅳ-1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能辨明多個自變項、</w:t>
            </w:r>
            <w:proofErr w:type="gramStart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應變項並計劃</w:t>
            </w:r>
            <w:proofErr w:type="gramEnd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適當次數的測試、預測活動的可能結果。在教師或教科書的指導或說明下，能了解探究的計畫，並進而能根據問題特性、資源</w:t>
            </w:r>
            <w:proofErr w:type="gramStart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例如：設備、時間</w:t>
            </w:r>
            <w:proofErr w:type="gramStart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等因素，規劃具有可信度</w:t>
            </w:r>
            <w:proofErr w:type="gramStart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例如：多次測量等</w:t>
            </w:r>
            <w:proofErr w:type="gramStart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的探究活動。</w:t>
            </w:r>
          </w:p>
          <w:p w14:paraId="4DB1D8F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能正確安全操作適合學習階段的物品、器材儀器、科技設備及資源。能進行客觀的質性觀察或數值量測並詳實記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錄。</w:t>
            </w:r>
          </w:p>
          <w:p w14:paraId="3ADDA70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能分析歸納、製作圖表、使用資訊及數學等方法，整理資訊或數據。</w:t>
            </w:r>
          </w:p>
          <w:p w14:paraId="645D272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pa-Ⅳ-2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64B325A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pc-Ⅳ-1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能理解同學的探究過程和結果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（或經簡化過的科學報告），提出合理而且具有根據的疑問或意見。並能對問題、探究方法、證據及發現，</w:t>
            </w:r>
            <w:proofErr w:type="gramStart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彼此間的符應</w:t>
            </w:r>
            <w:proofErr w:type="gramEnd"/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情形，進行檢核並提出可能的改善方案。</w:t>
            </w:r>
          </w:p>
          <w:p w14:paraId="47B883D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透過與同儕的討論，分享科學發現的樂趣。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A762F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Kc-Ⅳ-4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電流會產生磁場，其方向分布可以由安培右手定則求得。</w:t>
            </w:r>
          </w:p>
          <w:p w14:paraId="0C8D7C7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Kc-Ⅳ-5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載流導線在磁場會受力，並簡介電動機的運作原理。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CEB66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3B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F93B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F93B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F93B6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電流的磁效應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電流與磁場的交互作用</w:t>
            </w:r>
          </w:p>
          <w:p w14:paraId="5E0F7FCB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提問：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有沒有見過電磁起重機？它為何可以吸引巨大且笨重的鋼板？</w:t>
            </w:r>
          </w:p>
          <w:p w14:paraId="13A6837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說明線圈內增加鐵棒可以增強磁場的原因。如果校內有電流磁效應實驗的輔助教學影片，可讓學生觀看，以增進學生對電流磁效應的了解。</w:t>
            </w:r>
          </w:p>
          <w:p w14:paraId="760F05BC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說明馬達的構造，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特別強調</w:t>
            </w:r>
            <w:proofErr w:type="gramStart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說明集電環</w:t>
            </w:r>
            <w:proofErr w:type="gramEnd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與電刷的作用，說明若無</w:t>
            </w:r>
            <w:proofErr w:type="gramStart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半圓形集電環</w:t>
            </w:r>
            <w:proofErr w:type="gramEnd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，馬達就無法運轉的原因。</w:t>
            </w:r>
          </w:p>
          <w:p w14:paraId="395BE765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日常生活中運用馬達為動力的器具很多，配合學生先備經驗，可以展示實物或是圖片等。</w:t>
            </w:r>
          </w:p>
          <w:p w14:paraId="15C8EF53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「自然暖身操」為例引入，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銅線折的小人可以旋轉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的原理是什麼？</w:t>
            </w:r>
          </w:p>
          <w:p w14:paraId="589210A1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通有電流的導線在磁場中的受力情形：</w:t>
            </w:r>
          </w:p>
          <w:p w14:paraId="7694C348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準備兩段長、一段短的漆包線，以</w:t>
            </w:r>
            <w:proofErr w:type="gramStart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砂紙磨除漆包線</w:t>
            </w:r>
            <w:proofErr w:type="gramEnd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所有外層的漆，否則無法導電。</w:t>
            </w:r>
          </w:p>
          <w:p w14:paraId="44149658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將銅線形成一個封閉迴路，銅線</w:t>
            </w:r>
            <w:proofErr w:type="gramStart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要長直</w:t>
            </w:r>
            <w:proofErr w:type="gramEnd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，不要有彎曲或不平整，以免短銅線滾動時，無法與長銅線接觸或是移動時受到阻礙。</w:t>
            </w:r>
          </w:p>
          <w:p w14:paraId="64D88B1A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銅線架高的高度，可視圓柱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形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磁鐵的高度而定，不需拘泥於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公分。</w:t>
            </w:r>
          </w:p>
          <w:p w14:paraId="625D5C2E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(4)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活動中教師須提醒學生安全及注意事項，</w:t>
            </w:r>
            <w:proofErr w:type="gramStart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如手不可</w:t>
            </w:r>
            <w:proofErr w:type="gramEnd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直接接觸銅線，以免燙傷；通電時間不要過長，足夠觀察與記錄即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可等。</w:t>
            </w:r>
          </w:p>
          <w:p w14:paraId="32A63497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(5)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學校如有此實驗現成器材，則不必製作此活動器材，但仍須按照探索活動的步驟進行觀察與記錄。</w:t>
            </w:r>
          </w:p>
          <w:p w14:paraId="2D3C6391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藉由探索活動，使學生觀察通有電流的導線在磁場中，會受到作用力而運動。了解電流與磁場的交互作用，並由觀察與判斷通有電流直導線周圍產生磁場的方向，最後再由教師依據實驗所觀察結果，引導出</w:t>
            </w:r>
            <w:proofErr w:type="gramStart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右手開掌定則</w:t>
            </w:r>
            <w:proofErr w:type="gramEnd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0C47BEF" w14:textId="77777777" w:rsidR="00000000" w:rsidRPr="00083BD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應用</w:t>
            </w:r>
            <w:proofErr w:type="gramStart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右手開掌定則</w:t>
            </w:r>
            <w:proofErr w:type="gramEnd"/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可幫助判斷通有電流的導線在磁場中的受力情形與方向，教師評量時須注意學生是否了解電流與磁場的交互作用關係。</w:t>
            </w:r>
          </w:p>
          <w:p w14:paraId="0CD33387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083BD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利用動腦時間說明帶電質點運動時，相當於電流或電子流的觀念，此帶電粒子仍會受外加磁場的作用而改變其運動方向。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6C8243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DF681" w14:textId="77777777" w:rsidR="00000000" w:rsidRPr="00BA176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A1760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BA1760">
              <w:rPr>
                <w:rFonts w:ascii="標楷體" w:eastAsia="標楷體" w:hAnsi="標楷體" w:cs="標楷體"/>
                <w:sz w:val="24"/>
                <w:szCs w:val="24"/>
              </w:rPr>
              <w:t>各式馬達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067690DD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A1760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BA1760">
              <w:rPr>
                <w:rFonts w:ascii="標楷體" w:eastAsia="標楷體" w:hAnsi="標楷體" w:cs="標楷體"/>
                <w:sz w:val="24"/>
                <w:szCs w:val="24"/>
              </w:rPr>
              <w:t>實驗器材：銅質導線、</w:t>
            </w:r>
            <w:r w:rsidRPr="00BA1760">
              <w:rPr>
                <w:rFonts w:ascii="標楷體" w:eastAsia="標楷體" w:hAnsi="標楷體" w:cs="標楷體"/>
                <w:sz w:val="24"/>
                <w:szCs w:val="24"/>
              </w:rPr>
              <w:t>U</w:t>
            </w:r>
            <w:r w:rsidRPr="00BA1760">
              <w:rPr>
                <w:rFonts w:ascii="標楷體" w:eastAsia="標楷體" w:hAnsi="標楷體" w:cs="標楷體"/>
                <w:sz w:val="24"/>
                <w:szCs w:val="24"/>
              </w:rPr>
              <w:t>形磁鐵、電池與電池座、導線（附鱷魚夾）、小燈泡、開關、</w:t>
            </w:r>
            <w:r w:rsidRPr="00BA1760">
              <w:rPr>
                <w:rFonts w:ascii="標楷體" w:eastAsia="標楷體" w:hAnsi="標楷體" w:cs="標楷體"/>
                <w:sz w:val="24"/>
                <w:szCs w:val="24"/>
              </w:rPr>
              <w:t>量角器、羅盤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A02FED" w14:textId="77777777" w:rsidR="00000000" w:rsidRPr="0033308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555B4F11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  <w:p w14:paraId="2AF53351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BE72B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744454A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353184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14:paraId="7C6FCFD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353184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14:paraId="6885A18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科E9 </w:t>
            </w:r>
            <w:r w:rsidRPr="00353184">
              <w:rPr>
                <w:rFonts w:ascii="標楷體" w:eastAsia="標楷體" w:hAnsi="標楷體" w:cs="標楷體"/>
                <w:sz w:val="24"/>
                <w:szCs w:val="24"/>
              </w:rPr>
              <w:t>具備與他人團隊合作的能力。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3A9D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60E6799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04D448D7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5EFB1A8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623660C6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1AC5381D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9285F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4DBE7BA9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3/17-3/21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D03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ti-Ⅳ-1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能依據已知的自然科學知識概念，經由自我或團體探索與討論的過程，想像當使用的觀察方法或實驗方法改變時，其結果可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能產生的差異；並能嘗試在指導下以創新思考和方法得到新的模型、成品或結果。</w:t>
            </w:r>
          </w:p>
          <w:p w14:paraId="1133D02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tr-Ⅳ-1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0BC5957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pe-Ⅳ-1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能辨明多個自變項、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應變項並計劃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適當次數的測試、預測活動的可能結果。在教師或教科書的指導或說明下，能了解探究的計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畫，並進而能根據問題特性、資源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例如：設備、時間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等因素，規劃具有可信度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例如：多次測量等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的探究活動。</w:t>
            </w:r>
          </w:p>
          <w:p w14:paraId="3604485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能正確安全操作適合學習階段的物品、器材儀器、科技設備及資源。能進行客觀的質性觀察或數值量測並詳實記錄。</w:t>
            </w:r>
          </w:p>
          <w:p w14:paraId="5D57A4A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ai-Ⅳ-1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動手實作解決問題或驗證自己想法，而獲得成就感。</w:t>
            </w:r>
          </w:p>
          <w:p w14:paraId="0654178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an-Ⅳ-3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體察到不同性別、背景、族群科學家們具有堅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17316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Kc-Ⅳ-6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環形導線內磁場變化，會產生感應電流。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CEAEA2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電磁感應</w:t>
            </w:r>
          </w:p>
          <w:p w14:paraId="130E4682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以「自然暖身操」為例引入，說明手電筒是一般家庭中都會準備的物品，詢問學生是否看過手搖式手電筒？若有實物，則可讓學生親自操作；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可以說明課本中的圖片。</w:t>
            </w:r>
          </w:p>
          <w:p w14:paraId="25B3B1E9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</w:t>
            </w:r>
            <w:proofErr w:type="gramStart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檢流計</w:t>
            </w:r>
            <w:proofErr w:type="gramEnd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的功用及使用方法。評量學生是否知道</w:t>
            </w:r>
            <w:proofErr w:type="gramStart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檢流計</w:t>
            </w:r>
            <w:proofErr w:type="gramEnd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指針偏轉時，表示線圈內產生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感應電流。</w:t>
            </w:r>
          </w:p>
          <w:p w14:paraId="79BCF276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進行實驗時，請注意以下事項：</w:t>
            </w:r>
          </w:p>
          <w:p w14:paraId="60AE8942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了解</w:t>
            </w:r>
            <w:proofErr w:type="gramStart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檢流計</w:t>
            </w:r>
            <w:proofErr w:type="gramEnd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指針偏轉的原因。而</w:t>
            </w:r>
            <w:proofErr w:type="gramStart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檢流計</w:t>
            </w:r>
            <w:proofErr w:type="gramEnd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指針的偏轉方向不同，表示線圈產生感應電流的方向不同。</w:t>
            </w:r>
          </w:p>
          <w:p w14:paraId="22D49480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預測哪些因素會影響感應電流的大小。評量學生能否操縱變因並自行設計實驗流程，如：磁鐵放進及拿出線圈的速率、單位長度的線圈數等。</w:t>
            </w:r>
          </w:p>
          <w:p w14:paraId="5051BF13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磁鐵放進及從線圈中拿出的速率做比較，可用一秒鐘來回一次、兩秒鐘來回一次來表示速率不同，觀察線圈產生的感應電流大小。</w:t>
            </w:r>
          </w:p>
          <w:p w14:paraId="6B1C2E2A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設計單位長度的線圈數，可從學校既有的器材標示得知，或是學生製作兩種</w:t>
            </w:r>
            <w:proofErr w:type="gramStart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不同圈</w:t>
            </w:r>
            <w:proofErr w:type="gramEnd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數的線圈來做比較。</w:t>
            </w:r>
          </w:p>
          <w:p w14:paraId="33240189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有關電磁感應，可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以下列順序發展科學概念：</w:t>
            </w:r>
          </w:p>
          <w:p w14:paraId="075BBD6A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由實驗著手，使學生從實際操作中，認識感應電流的產生方式。評量學生能否說明當</w:t>
            </w:r>
            <w:proofErr w:type="gramStart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封閉線圈內的磁場發生變化時會產生感應電流。</w:t>
            </w:r>
          </w:p>
          <w:p w14:paraId="657E3A69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找出哪些因素會影響感應電流的大小。</w:t>
            </w:r>
          </w:p>
          <w:p w14:paraId="3693C31C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將磁鐵以同磁極放進及取出線圈時，觀察</w:t>
            </w:r>
            <w:proofErr w:type="gramStart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檢流計</w:t>
            </w:r>
            <w:proofErr w:type="gramEnd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指針偏轉方向的不同，建立交流電的初步概念。評量學生能否知道將磁鐵以同磁極放進及取出線圈時，</w:t>
            </w:r>
            <w:proofErr w:type="gramStart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檢流計</w:t>
            </w:r>
            <w:proofErr w:type="gramEnd"/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指針的偏轉方向不同，表示線圈產生感應電流的方向是不同的。</w:t>
            </w:r>
          </w:p>
          <w:p w14:paraId="5DB0D167" w14:textId="77777777" w:rsidR="00000000" w:rsidRPr="00E660B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以模型或圖示，描述發電機的構造及工作原理。如有發電機示範器材，就可供學生觀察發電機的基本構造是否與馬達類似，也可讓學生親自操作，以了解發電機的原理。</w:t>
            </w:r>
          </w:p>
          <w:p w14:paraId="635E3A27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E660B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複習電磁感應，以及發電機的工作原理。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E9CCED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76303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97598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97598">
              <w:rPr>
                <w:rFonts w:ascii="標楷體" w:eastAsia="標楷體" w:hAnsi="標楷體" w:cs="標楷體"/>
                <w:sz w:val="24"/>
                <w:szCs w:val="24"/>
              </w:rPr>
              <w:t>電動機模型組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5D4E256E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97598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D97598">
              <w:rPr>
                <w:rFonts w:ascii="標楷體" w:eastAsia="標楷體" w:hAnsi="標楷體" w:cs="標楷體"/>
                <w:sz w:val="24"/>
                <w:szCs w:val="24"/>
              </w:rPr>
              <w:t>實驗器材：</w:t>
            </w:r>
            <w:proofErr w:type="gramStart"/>
            <w:r w:rsidRPr="00D97598">
              <w:rPr>
                <w:rFonts w:ascii="標楷體" w:eastAsia="標楷體" w:hAnsi="標楷體" w:cs="標楷體"/>
                <w:sz w:val="24"/>
                <w:szCs w:val="24"/>
              </w:rPr>
              <w:t>不同圈</w:t>
            </w:r>
            <w:proofErr w:type="gramEnd"/>
            <w:r w:rsidRPr="00D97598">
              <w:rPr>
                <w:rFonts w:ascii="標楷體" w:eastAsia="標楷體" w:hAnsi="標楷體" w:cs="標楷體"/>
                <w:sz w:val="24"/>
                <w:szCs w:val="24"/>
              </w:rPr>
              <w:t>數之漆包線圈、</w:t>
            </w:r>
            <w:proofErr w:type="gramStart"/>
            <w:r w:rsidRPr="00D97598">
              <w:rPr>
                <w:rFonts w:ascii="標楷體" w:eastAsia="標楷體" w:hAnsi="標楷體" w:cs="標楷體"/>
                <w:sz w:val="24"/>
                <w:szCs w:val="24"/>
              </w:rPr>
              <w:t>檢流計、棒形</w:t>
            </w:r>
            <w:proofErr w:type="gramEnd"/>
            <w:r w:rsidRPr="00D97598">
              <w:rPr>
                <w:rFonts w:ascii="標楷體" w:eastAsia="標楷體" w:hAnsi="標楷體" w:cs="標楷體"/>
                <w:sz w:val="24"/>
                <w:szCs w:val="24"/>
              </w:rPr>
              <w:t>磁鐵、導線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FEE7C5" w14:textId="77777777" w:rsidR="00000000" w:rsidRPr="0033308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630E3F3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  <w:p w14:paraId="349CFCB9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81ED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37E3416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6F2623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14:paraId="24518BA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科E2 </w:t>
            </w:r>
            <w:r w:rsidRPr="006F2623">
              <w:rPr>
                <w:rFonts w:ascii="標楷體" w:eastAsia="標楷體" w:hAnsi="標楷體" w:cs="標楷體"/>
                <w:sz w:val="24"/>
                <w:szCs w:val="24"/>
              </w:rPr>
              <w:t>了解動手實作的重要性。</w:t>
            </w:r>
          </w:p>
          <w:p w14:paraId="6766463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科E9 </w:t>
            </w:r>
            <w:r w:rsidRPr="006F2623">
              <w:rPr>
                <w:rFonts w:ascii="標楷體" w:eastAsia="標楷體" w:hAnsi="標楷體" w:cs="標楷體"/>
                <w:sz w:val="24"/>
                <w:szCs w:val="24"/>
              </w:rPr>
              <w:t>具備與他人團隊合作的能力。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F563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0EF2BA66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10E58FF5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51D0669F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42FDB994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2DF06E62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5FBE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5E93C022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3/24-3/28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B67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能分析歸納、製作圖表、使用資訊及數學等方法，整理資訊或數據。</w:t>
            </w:r>
          </w:p>
          <w:p w14:paraId="31EAAC1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透過與同儕的討論，分享科學發現的樂趣。</w:t>
            </w:r>
          </w:p>
          <w:p w14:paraId="12D9361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FDDA1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Fa-Ⅳ-1 </w:t>
            </w:r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地球具有大氣圈、水圈和岩石圈。</w:t>
            </w:r>
          </w:p>
          <w:p w14:paraId="72A573B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Fa-Ⅳ-3 </w:t>
            </w:r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大氣的主要成分為氮氣和氧氣，並含有水氣、二氧化碳等變動氣體。</w:t>
            </w:r>
          </w:p>
          <w:p w14:paraId="5055CE0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Fa-Ⅳ-4 </w:t>
            </w:r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大氣可由溫度變化分層。</w:t>
            </w:r>
          </w:p>
          <w:p w14:paraId="06CE07E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Me-Ⅳ-3 </w:t>
            </w:r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空氣品質與空氣污染的種類、來源與一般防治方法。</w:t>
            </w:r>
          </w:p>
          <w:p w14:paraId="29124AE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Ib-Ⅳ-2 </w:t>
            </w:r>
            <w:proofErr w:type="gramStart"/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氣壓差會造成</w:t>
            </w:r>
            <w:proofErr w:type="gramEnd"/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空氣的流動而產生風。</w:t>
            </w:r>
          </w:p>
          <w:p w14:paraId="3DD0C19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Ib-Ⅳ-3 </w:t>
            </w:r>
            <w:r w:rsidRPr="00626214">
              <w:rPr>
                <w:rFonts w:ascii="標楷體" w:eastAsia="標楷體" w:hAnsi="標楷體" w:cs="標楷體"/>
                <w:sz w:val="24"/>
                <w:szCs w:val="24"/>
              </w:rPr>
              <w:t>由於地球自轉的關係會造成高、低氣壓空氣的旋轉。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A045E8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大氣的組成和結構、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天氣變化</w:t>
            </w:r>
          </w:p>
          <w:p w14:paraId="7BA68CA6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AD5E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r w:rsidRPr="00AD5E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次評量週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3F6EC56D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提問並鼓勵學生思考，舉例說出大氣在地球環境中除了提供呼吸所需外，還有哪些功能？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並介紹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大氣的主要成分。</w:t>
            </w:r>
          </w:p>
          <w:p w14:paraId="1798A9A9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回憶爬山的經驗，引入大氣溫度隨高度增加而變化的前提，進一步觀察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課本圖，認識大氣的溫度隨高度如何變化。請學生發表有哪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些方法可以測量氣溫的垂直分布，藉機引發學生對氣象觀測的興趣。</w:t>
            </w:r>
          </w:p>
          <w:p w14:paraId="56B181AC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提問對流層為什麼會有天氣變化？引導學生思考對流層的特色，推理出水氣和對流作用與天氣變化密切相關。</w:t>
            </w:r>
          </w:p>
          <w:p w14:paraId="72C8960C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解釋平流層和臭氧層的名稱由來，</w:t>
            </w:r>
            <w:proofErr w:type="gramStart"/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提問此層的</w:t>
            </w:r>
            <w:proofErr w:type="gramEnd"/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溫度變化與特性，說明臭氧在此層的分布情況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，及其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對生物的重要性，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提問對臭氧洞了解多少？</w:t>
            </w:r>
          </w:p>
          <w:p w14:paraId="14314026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觀察中氣層的溫度變化，提問中氣層的特色是什麼？引出課文所提大氣</w:t>
            </w:r>
            <w:proofErr w:type="gramStart"/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最</w:t>
            </w:r>
            <w:proofErr w:type="gramEnd"/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低溫出現在此層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，接著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介紹增溫層。</w:t>
            </w:r>
          </w:p>
          <w:p w14:paraId="4076B9F6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描述天氣的向度很多，其中氣溫和風雨是最容易感受到的天氣變化，由此切入風的概念學習。</w:t>
            </w:r>
          </w:p>
          <w:p w14:paraId="25C8E923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提問空氣為何會流動？空氣流動的方向有什麼原則嗎？以水從高處往低處流為比喻，利用學習遷移，讓學生建立出空氣是從高壓流向低壓的概念。</w:t>
            </w:r>
          </w:p>
          <w:p w14:paraId="27A4A43B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解釋等壓線如何繪製，以及高、低氣壓與其氣象符號。利用觀念速記進行診斷評量。</w:t>
            </w:r>
          </w:p>
          <w:p w14:paraId="723D2DF8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下載中央氣象局網站提供的地面天氣圖，請學生觀察等壓線疏密程度與風速的關係，引導學生做出等壓線較密集處，風速較大的推論。</w:t>
            </w:r>
          </w:p>
          <w:p w14:paraId="30196853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觀察地面天氣圖等壓線與風向的關係，引導學生瞭解除了氣壓差之外，還有其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他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因素影響空氣的水平運動。</w:t>
            </w:r>
          </w:p>
          <w:p w14:paraId="59C3FAEA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以相關影片解釋地球自轉如何影響空氣流動，北半球和南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半球的情形不同。</w:t>
            </w:r>
          </w:p>
          <w:p w14:paraId="4E7DB6C7" w14:textId="77777777" w:rsidR="00000000" w:rsidRPr="00AA3063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學生練習繪製近地面高、低壓中心附近的風向，教師可巡視學生繪製狀況，再澄清與統整重點觀念。提醒學生注意風向與等壓線的夾角約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10∼30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度。</w:t>
            </w:r>
          </w:p>
          <w:p w14:paraId="47D9CCFB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13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30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總結北半球高、低壓中心附近的空氣流動方向與其伴隨的天氣狀況。強調利用氣壓高低來判斷天氣是很粗略的方法，預測天氣應考量的因子有許多，會在之後的章節介紹。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9871D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E1136A" w14:textId="77777777" w:rsidR="00000000" w:rsidRPr="0015710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15710C">
              <w:rPr>
                <w:rFonts w:ascii="標楷體" w:eastAsia="標楷體" w:hAnsi="標楷體" w:cs="標楷體"/>
                <w:sz w:val="24"/>
                <w:szCs w:val="24"/>
              </w:rPr>
              <w:t>大氣垂直分層相關資料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12B2A5F9" w14:textId="77777777" w:rsidR="00000000" w:rsidRPr="0015710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710C">
              <w:rPr>
                <w:rFonts w:ascii="標楷體" w:eastAsia="標楷體" w:hAnsi="標楷體" w:cs="標楷體"/>
                <w:sz w:val="24"/>
                <w:szCs w:val="24"/>
              </w:rPr>
              <w:t>大氣垂直剖面圖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6A95FA7A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地面天氣圖。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6FCEE" w14:textId="77777777" w:rsidR="00000000" w:rsidRPr="0033308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0511EB7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81EB4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【防災教育】</w:t>
            </w:r>
          </w:p>
          <w:p w14:paraId="622BB01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防J1 </w:t>
            </w:r>
            <w:r w:rsidRPr="00043300">
              <w:rPr>
                <w:rFonts w:ascii="標楷體" w:eastAsia="標楷體" w:hAnsi="標楷體" w:cs="標楷體"/>
                <w:sz w:val="24"/>
                <w:szCs w:val="24"/>
              </w:rPr>
              <w:t>臺灣災害的風險因子包含社會、經濟、環境、土地利用…。</w:t>
            </w:r>
          </w:p>
          <w:p w14:paraId="4110915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防J2 </w:t>
            </w:r>
            <w:r w:rsidRPr="00043300">
              <w:rPr>
                <w:rFonts w:ascii="標楷體" w:eastAsia="標楷體" w:hAnsi="標楷體" w:cs="標楷體"/>
                <w:sz w:val="24"/>
                <w:szCs w:val="24"/>
              </w:rPr>
              <w:t>災害對臺灣社會及生態環境的衝擊。</w:t>
            </w:r>
          </w:p>
          <w:p w14:paraId="33A4AF0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防J3 </w:t>
            </w:r>
            <w:r w:rsidRPr="00043300">
              <w:rPr>
                <w:rFonts w:ascii="標楷體" w:eastAsia="標楷體" w:hAnsi="標楷體" w:cs="標楷體"/>
                <w:sz w:val="24"/>
                <w:szCs w:val="24"/>
              </w:rPr>
              <w:t>臺灣災害防救的機制與運作。</w:t>
            </w:r>
          </w:p>
          <w:p w14:paraId="4FDB025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防J4 </w:t>
            </w:r>
            <w:r w:rsidRPr="00043300">
              <w:rPr>
                <w:rFonts w:ascii="標楷體" w:eastAsia="標楷體" w:hAnsi="標楷體" w:cs="標楷體"/>
                <w:sz w:val="24"/>
                <w:szCs w:val="24"/>
              </w:rPr>
              <w:t>臺灣災害預警的機制。</w:t>
            </w:r>
          </w:p>
          <w:p w14:paraId="1FF4E3C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防J6 </w:t>
            </w:r>
            <w:r w:rsidRPr="00043300">
              <w:rPr>
                <w:rFonts w:ascii="標楷體" w:eastAsia="標楷體" w:hAnsi="標楷體" w:cs="標楷體"/>
                <w:sz w:val="24"/>
                <w:szCs w:val="24"/>
              </w:rPr>
              <w:t>應用氣象局提供的災害資訊，做出適當的判斷及行動。</w:t>
            </w:r>
          </w:p>
          <w:p w14:paraId="10D2F08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防J9 </w:t>
            </w:r>
            <w:r w:rsidRPr="00043300">
              <w:rPr>
                <w:rFonts w:ascii="標楷體" w:eastAsia="標楷體" w:hAnsi="標楷體" w:cs="標楷體"/>
                <w:sz w:val="24"/>
                <w:szCs w:val="24"/>
              </w:rPr>
              <w:t>了解校園及住家內各項避難器具的正確使用方式。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35852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0940086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788E0265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7AFECD61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1C1A09A3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1EE383E1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779F8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2E9F0D2A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3/31-4/04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D7A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tr-Ⅳ-1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020601E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8D77D2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</w:t>
            </w:r>
            <w:r w:rsidRPr="008D77D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索的各種方法，解釋自然現象發生的原因，建立科學學習的自信心。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82D0E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Ib-Ⅳ-1 </w:t>
            </w:r>
            <w:r w:rsidRPr="008E0990">
              <w:rPr>
                <w:rFonts w:ascii="標楷體" w:eastAsia="標楷體" w:hAnsi="標楷體" w:cs="標楷體"/>
                <w:sz w:val="24"/>
                <w:szCs w:val="24"/>
              </w:rPr>
              <w:t>氣團是性質均勻的大型空氣團塊，性質各有不同。</w:t>
            </w:r>
          </w:p>
          <w:p w14:paraId="249528A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Ib-Ⅳ-4 </w:t>
            </w:r>
            <w:r w:rsidRPr="008E0990">
              <w:rPr>
                <w:rFonts w:ascii="標楷體" w:eastAsia="標楷體" w:hAnsi="標楷體" w:cs="標楷體"/>
                <w:sz w:val="24"/>
                <w:szCs w:val="24"/>
              </w:rPr>
              <w:t>鋒面是性質不同的氣團之交界面，會產生各種天氣變化。</w:t>
            </w:r>
          </w:p>
          <w:p w14:paraId="09456D6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Ib-Ⅳ-6 </w:t>
            </w:r>
            <w:r w:rsidRPr="008E0990">
              <w:rPr>
                <w:rFonts w:ascii="標楷體" w:eastAsia="標楷體" w:hAnsi="標楷體" w:cs="標楷體"/>
                <w:sz w:val="24"/>
                <w:szCs w:val="24"/>
              </w:rPr>
              <w:t>臺灣秋冬季受東北季風影響，夏季受西南季風影響，造成各地氣溫、風</w:t>
            </w:r>
            <w:r w:rsidRPr="008E099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向和降水的季節性差異。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1EC7E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氣團和鋒面</w:t>
            </w:r>
          </w:p>
          <w:p w14:paraId="5E5A77D6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以「自然暖身操」為例引入，提問什麼是氣團？藉此了解學生的先前知識，以利後續教學調整。</w:t>
            </w:r>
          </w:p>
          <w:p w14:paraId="4FB43352" w14:textId="77777777" w:rsidR="00000000" w:rsidRPr="00296C9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說明氣團的定義和種類。以動腦時間的提問，強調氣團的性質是在水平方向上均勻相似。</w:t>
            </w:r>
          </w:p>
          <w:p w14:paraId="4F219DD1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提問隨著季節轉換，為何風向改變？引導學生從氣壓分布的角度來思考答案，漸次</w:t>
            </w:r>
            <w:proofErr w:type="gramStart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歸納出冬</w:t>
            </w:r>
            <w:proofErr w:type="gramEnd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、夏季時，影響臺灣天氣的冷、暖氣團（高、低氣壓的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分布情形）和季風之關係的結論。</w:t>
            </w:r>
          </w:p>
          <w:p w14:paraId="57B02A46" w14:textId="77777777" w:rsidR="00000000" w:rsidRPr="00296C9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DB6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可搭配探究科學大小事「風從哪裡來」，藉由複習、模擬</w:t>
            </w:r>
            <w:proofErr w:type="gramStart"/>
            <w:r w:rsidRPr="00DB6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海陸風</w:t>
            </w:r>
            <w:proofErr w:type="gramEnd"/>
            <w:r w:rsidRPr="00DB6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，進一步了解陸地或水面的溫度對其上方氣壓造成的影響。</w:t>
            </w:r>
          </w:p>
          <w:p w14:paraId="1C52A6FC" w14:textId="77777777" w:rsidR="00000000" w:rsidRPr="00296C9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回顧地理所學的地形雨概念，提問依據臺灣山脈的走向，在冬、夏季時</w:t>
            </w:r>
            <w:proofErr w:type="gramStart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南北部的降雨量</w:t>
            </w:r>
            <w:proofErr w:type="gramEnd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有何不同？再提問，降雨量隨季節的變化，對生活、產業發展、經濟活動有何影響？</w:t>
            </w:r>
          </w:p>
          <w:p w14:paraId="29DCC613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進行探索活動，提問學生如果不知道臺灣西南沿海地區的乾季是什麼時候，需要什麼資料？這些資料可以去哪裡獲得？</w:t>
            </w:r>
          </w:p>
          <w:p w14:paraId="15A7870B" w14:textId="77777777" w:rsidR="00000000" w:rsidRPr="00296C9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模擬鋒面形成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示範實驗，提問預測此實驗會看見什麼結果？演示冷、暖空氣相遇的情形，請學生描述實驗結果，並引入鋒面的定義。</w:t>
            </w:r>
          </w:p>
          <w:p w14:paraId="56F4770E" w14:textId="77777777" w:rsidR="00000000" w:rsidRPr="00296C9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proofErr w:type="gramStart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澄清鋒</w:t>
            </w:r>
            <w:proofErr w:type="gramEnd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「面」，</w:t>
            </w:r>
            <w:proofErr w:type="gramStart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不會像油與</w:t>
            </w:r>
            <w:proofErr w:type="gramEnd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水</w:t>
            </w:r>
            <w:proofErr w:type="gramStart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之間，</w:t>
            </w:r>
            <w:proofErr w:type="gramEnd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有一明顯的交界面，不同氣團的交界處為狹窄的過渡「區」，其水平寬度在地面約數十公里，長度可達數百公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里甚至數千公里，此一過渡區即為鋒面。</w:t>
            </w:r>
          </w:p>
          <w:p w14:paraId="7B88278E" w14:textId="77777777" w:rsidR="00000000" w:rsidRPr="00296C9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準備數張不同季節地面天氣圖，引導學生從觀察天氣圖中認識鋒面符號，並歸納出影響臺灣地區的鋒面以冷鋒和滯留</w:t>
            </w:r>
            <w:proofErr w:type="gramStart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鋒</w:t>
            </w:r>
            <w:proofErr w:type="gramEnd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為主的結論。</w:t>
            </w:r>
          </w:p>
          <w:p w14:paraId="316259C3" w14:textId="77777777" w:rsidR="00000000" w:rsidRPr="00296C9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教師解釋冷鋒的成因，並以實際案例，請學生預測冷鋒過境前後的天氣變化。</w:t>
            </w:r>
          </w:p>
          <w:p w14:paraId="251A6C54" w14:textId="77777777" w:rsidR="00000000" w:rsidRPr="00296C9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請學生比較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冷、暖鋒形成示意圖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，注意觀察冷鋒和暖鋒中，冷、暖空氣的移動方向，請學生嘗試描述暖鋒的成因，並解釋降雨區的分布。</w:t>
            </w:r>
          </w:p>
          <w:p w14:paraId="01BA87DE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由以上活動可歸納出冷鋒和暖鋒均會伴隨有雲雨的天氣型態，請學生預測滯留鋒會帶來什天氣變化？並解釋原因。預告下一節的學習，會再了解</w:t>
            </w:r>
            <w:proofErr w:type="gramStart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滯留鋒和</w:t>
            </w:r>
            <w:proofErr w:type="gramEnd"/>
            <w:r w:rsidRPr="00296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梅雨的關係。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FB0FB6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69E93" w14:textId="77777777" w:rsidR="00000000" w:rsidRPr="00FC58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58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5804">
              <w:rPr>
                <w:rFonts w:ascii="標楷體" w:eastAsia="標楷體" w:hAnsi="標楷體" w:cs="標楷體"/>
                <w:sz w:val="24"/>
                <w:szCs w:val="24"/>
              </w:rPr>
              <w:t>季風的相關資料。</w:t>
            </w:r>
          </w:p>
          <w:p w14:paraId="424E35B5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58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5804">
              <w:rPr>
                <w:rFonts w:ascii="標楷體" w:eastAsia="標楷體" w:hAnsi="標楷體" w:cs="標楷體"/>
                <w:sz w:val="24"/>
                <w:szCs w:val="24"/>
              </w:rPr>
              <w:t>受滯留</w:t>
            </w:r>
            <w:proofErr w:type="gramStart"/>
            <w:r w:rsidRPr="00FC5804">
              <w:rPr>
                <w:rFonts w:ascii="標楷體" w:eastAsia="標楷體" w:hAnsi="標楷體" w:cs="標楷體"/>
                <w:sz w:val="24"/>
                <w:szCs w:val="24"/>
              </w:rPr>
              <w:t>鋒</w:t>
            </w:r>
            <w:proofErr w:type="gramEnd"/>
            <w:r w:rsidRPr="00FC5804">
              <w:rPr>
                <w:rFonts w:ascii="標楷體" w:eastAsia="標楷體" w:hAnsi="標楷體" w:cs="標楷體"/>
                <w:sz w:val="24"/>
                <w:szCs w:val="24"/>
              </w:rPr>
              <w:t>影響前後數天的衛星雲圖與天氣預報。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6F4575" w14:textId="77777777" w:rsidR="00000000" w:rsidRPr="0033308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40C87823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學生互</w:t>
            </w:r>
            <w:r w:rsidRPr="00333080">
              <w:rPr>
                <w:rFonts w:ascii="標楷體" w:eastAsia="標楷體" w:hAnsi="標楷體" w:cs="標楷體"/>
                <w:sz w:val="24"/>
                <w:szCs w:val="24"/>
              </w:rPr>
              <w:t>評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5C05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【防災教育】</w:t>
            </w:r>
          </w:p>
          <w:p w14:paraId="08A18DF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防J1 </w:t>
            </w:r>
            <w:r w:rsidRPr="0077345C">
              <w:rPr>
                <w:rFonts w:ascii="標楷體" w:eastAsia="標楷體" w:hAnsi="標楷體" w:cs="標楷體"/>
                <w:sz w:val="24"/>
                <w:szCs w:val="24"/>
              </w:rPr>
              <w:t>臺灣災害的風險因子包含社會、經濟、環境、土地利用…。</w:t>
            </w:r>
          </w:p>
          <w:p w14:paraId="38D0494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防J2 </w:t>
            </w:r>
            <w:r w:rsidRPr="0077345C">
              <w:rPr>
                <w:rFonts w:ascii="標楷體" w:eastAsia="標楷體" w:hAnsi="標楷體" w:cs="標楷體"/>
                <w:sz w:val="24"/>
                <w:szCs w:val="24"/>
              </w:rPr>
              <w:t>災害對臺灣社會及生態環境的衝擊。</w:t>
            </w:r>
          </w:p>
          <w:p w14:paraId="2998B92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防J3 </w:t>
            </w:r>
            <w:r w:rsidRPr="0077345C">
              <w:rPr>
                <w:rFonts w:ascii="標楷體" w:eastAsia="標楷體" w:hAnsi="標楷體" w:cs="標楷體"/>
                <w:sz w:val="24"/>
                <w:szCs w:val="24"/>
              </w:rPr>
              <w:t>臺灣災害防救的機制與運作。</w:t>
            </w:r>
          </w:p>
          <w:p w14:paraId="6304177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防J4 </w:t>
            </w:r>
            <w:r w:rsidRPr="0077345C">
              <w:rPr>
                <w:rFonts w:ascii="標楷體" w:eastAsia="標楷體" w:hAnsi="標楷體" w:cs="標楷體"/>
                <w:sz w:val="24"/>
                <w:szCs w:val="24"/>
              </w:rPr>
              <w:t>臺灣災害預警的機制。</w:t>
            </w:r>
          </w:p>
          <w:p w14:paraId="2F05D5B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防J6 </w:t>
            </w:r>
            <w:r w:rsidRPr="0077345C">
              <w:rPr>
                <w:rFonts w:ascii="標楷體" w:eastAsia="標楷體" w:hAnsi="標楷體" w:cs="標楷體"/>
                <w:sz w:val="24"/>
                <w:szCs w:val="24"/>
              </w:rPr>
              <w:t>應用氣象局提供的災害資訊，</w:t>
            </w:r>
            <w:r w:rsidRPr="0077345C">
              <w:rPr>
                <w:rFonts w:ascii="標楷體" w:eastAsia="標楷體" w:hAnsi="標楷體" w:cs="標楷體"/>
                <w:sz w:val="24"/>
                <w:szCs w:val="24"/>
              </w:rPr>
              <w:t>做出適當的判斷及行動。</w:t>
            </w:r>
          </w:p>
          <w:p w14:paraId="0DE506B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防J9 </w:t>
            </w:r>
            <w:r w:rsidRPr="0077345C">
              <w:rPr>
                <w:rFonts w:ascii="標楷體" w:eastAsia="標楷體" w:hAnsi="標楷體" w:cs="標楷體"/>
                <w:sz w:val="24"/>
                <w:szCs w:val="24"/>
              </w:rPr>
              <w:t>了解校園及住家內各項避難器具的正確使用方式。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01D5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5A360512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656D6252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3061DB6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3529C7D2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5F9B41F6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7183F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5779E3A1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4/07-4/11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80E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能分析歸納、製作圖表、使用資訊及數學等方法，整理資訊或數據。</w:t>
            </w:r>
          </w:p>
          <w:p w14:paraId="7F445A4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tr-Ⅳ-1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7C48953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8D77D2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91FC3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Ib-Ⅳ-5 </w:t>
            </w:r>
            <w:r w:rsidRPr="006100EC">
              <w:rPr>
                <w:rFonts w:ascii="標楷體" w:eastAsia="標楷體" w:hAnsi="標楷體" w:cs="標楷體"/>
                <w:sz w:val="24"/>
                <w:szCs w:val="24"/>
              </w:rPr>
              <w:t>臺灣的災變天氣包括颱風、梅雨、寒潮、乾旱等現象。</w:t>
            </w:r>
          </w:p>
          <w:p w14:paraId="068650C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Md-Ⅳ-2 </w:t>
            </w:r>
            <w:r w:rsidRPr="006100EC">
              <w:rPr>
                <w:rFonts w:ascii="標楷體" w:eastAsia="標楷體" w:hAnsi="標楷體" w:cs="標楷體"/>
                <w:sz w:val="24"/>
                <w:szCs w:val="24"/>
              </w:rPr>
              <w:t>颱風主</w:t>
            </w:r>
            <w:r w:rsidRPr="006100E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要發生在七至九月，並容易造成生命財產的損失。</w:t>
            </w:r>
          </w:p>
          <w:p w14:paraId="69D4D67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Md-Ⅳ-3 </w:t>
            </w:r>
            <w:r w:rsidRPr="006100EC">
              <w:rPr>
                <w:rFonts w:ascii="標楷體" w:eastAsia="標楷體" w:hAnsi="標楷體" w:cs="標楷體"/>
                <w:sz w:val="24"/>
                <w:szCs w:val="24"/>
              </w:rPr>
              <w:t>颱風會帶來狂風、豪雨及暴潮等災害。</w:t>
            </w:r>
          </w:p>
          <w:p w14:paraId="2534E26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Md-Ⅳ-5 </w:t>
            </w:r>
            <w:r w:rsidRPr="006100EC">
              <w:rPr>
                <w:rFonts w:ascii="標楷體" w:eastAsia="標楷體" w:hAnsi="標楷體" w:cs="標楷體"/>
                <w:sz w:val="24"/>
                <w:szCs w:val="24"/>
              </w:rPr>
              <w:t>大雨過後和順</w:t>
            </w:r>
            <w:proofErr w:type="gramStart"/>
            <w:r w:rsidRPr="006100EC">
              <w:rPr>
                <w:rFonts w:ascii="標楷體" w:eastAsia="標楷體" w:hAnsi="標楷體" w:cs="標楷體"/>
                <w:sz w:val="24"/>
                <w:szCs w:val="24"/>
              </w:rPr>
              <w:t>向坡會</w:t>
            </w:r>
            <w:proofErr w:type="gramEnd"/>
            <w:r w:rsidRPr="006100EC">
              <w:rPr>
                <w:rFonts w:ascii="標楷體" w:eastAsia="標楷體" w:hAnsi="標楷體" w:cs="標楷體"/>
                <w:sz w:val="24"/>
                <w:szCs w:val="24"/>
              </w:rPr>
              <w:t>加重山崩的威脅。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DE92AF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臺灣的氣象災害</w:t>
            </w:r>
          </w:p>
          <w:p w14:paraId="0DAE3ACA" w14:textId="77777777" w:rsidR="00000000" w:rsidRPr="0046234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以「自然暖身操」為例，提問臺灣有哪些氣象災害？會造成這些災害的天氣有哪些？引導學生統整臺灣全年的天氣變化與氣團、</w:t>
            </w:r>
            <w:proofErr w:type="gramStart"/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鋒面間的關係</w:t>
            </w:r>
            <w:proofErr w:type="gramEnd"/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0120A8E" w14:textId="77777777" w:rsidR="00000000" w:rsidRPr="0046234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提問為何滯留</w:t>
            </w:r>
            <w:proofErr w:type="gramStart"/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鋒</w:t>
            </w:r>
            <w:proofErr w:type="gramEnd"/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容易出現在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～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月？當鋒面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滯留臺灣地區，加上地形、水氣豐沛等因素影響，推測梅雨可能會帶來哪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些天氣現象？</w:t>
            </w:r>
          </w:p>
          <w:p w14:paraId="7F2BEC1C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颱風次數統計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歸納颱風主要發生在七至九月（夏、秋兩季），並鼓勵學生嘗試解釋為何此時容易生成颱風。</w:t>
            </w:r>
          </w:p>
          <w:p w14:paraId="530DD832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</w:t>
            </w:r>
            <w:r w:rsidRPr="00362B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颱風的衛星雲圖及地面天氣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圖，引導學生認識颱風結構與特性，並理解颱風屬於低氣壓系統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說明颱風從中心向外的風速變化情形。</w:t>
            </w:r>
          </w:p>
          <w:p w14:paraId="552BD0E7" w14:textId="77777777" w:rsidR="00000000" w:rsidRPr="00462346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proofErr w:type="gramStart"/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</w:t>
            </w:r>
            <w:r w:rsidRPr="001E65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敏督利</w:t>
            </w:r>
            <w:proofErr w:type="gramEnd"/>
            <w:r w:rsidRPr="001E65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颱風實例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，複習風向判斷，說明由於颱風中心位置、雲雨帶分布和地形的影響，各地風雨情形不同。</w:t>
            </w:r>
          </w:p>
          <w:p w14:paraId="0CFA067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薔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蜜</w:t>
            </w:r>
            <w:r w:rsidRPr="001E65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及泰利颱風實例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，說明不同路徑的颱風對臺灣風雨分布的影響。</w:t>
            </w:r>
          </w:p>
          <w:p w14:paraId="6ED79158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8858D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進行實驗</w:t>
            </w:r>
            <w:r w:rsidRPr="008858D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8858D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858D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8858D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，以敏督利颱風為例，觀察颱風影響期間，花蓮和嘉義氣象觀測站的氣象要素逐時變化圖，從活動中了解颱風侵襲前後之風、雨和氣壓的變化，並學習在中央氣象</w:t>
            </w:r>
            <w:r w:rsidRPr="008858D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局網站查詢所需資訊。</w:t>
            </w:r>
          </w:p>
          <w:p w14:paraId="5EEFD60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提問什麼原因造成海水倒灌？利用課文與知識快遞，解釋「暴潮」的成因，引導學生思考暴潮可能對沿海地區帶來的災害。</w:t>
            </w:r>
          </w:p>
          <w:p w14:paraId="31F39EF1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學生發表居家防颱措施，教師再予以補充統整。</w:t>
            </w:r>
          </w:p>
          <w:p w14:paraId="6A2564CE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65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以雲林縣小黃山風景區為例，歸納促成山崩發生的原因。說明順</w:t>
            </w:r>
            <w:proofErr w:type="gramStart"/>
            <w:r w:rsidRPr="001E65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向坡與逆向坡</w:t>
            </w:r>
            <w:proofErr w:type="gramEnd"/>
            <w:r w:rsidRPr="001E65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的概念，了解</w:t>
            </w:r>
            <w:proofErr w:type="gramStart"/>
            <w:r w:rsidRPr="001E65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順向坡和</w:t>
            </w:r>
            <w:proofErr w:type="gramEnd"/>
            <w:r w:rsidRPr="001E65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山崩的關係。</w:t>
            </w:r>
          </w:p>
          <w:p w14:paraId="37992A33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</w:t>
            </w:r>
            <w:r w:rsidRPr="00CA6F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臺灣被大陸冷高壓籠罩的地面天氣圖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，請學生解釋寒潮成因。提問寒潮可能帶來哪些災害？可以做哪些防範措施？</w:t>
            </w:r>
          </w:p>
          <w:p w14:paraId="09F4A792" w14:textId="77777777" w:rsidR="00000000" w:rsidRPr="008858D2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提問乾旱發生的原因？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學生分組討論，發表乾旱可能造成那些災害</w:t>
            </w:r>
            <w:r w:rsidRPr="004623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或負面影響？呼籲學生節約用水是平日該養成的生活習慣，並分享節水做法。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CD32A1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1C12DF" w14:textId="77777777" w:rsidR="00000000" w:rsidRPr="0049595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9595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49595C">
              <w:rPr>
                <w:rFonts w:ascii="標楷體" w:eastAsia="標楷體" w:hAnsi="標楷體" w:cs="標楷體"/>
                <w:sz w:val="24"/>
                <w:szCs w:val="24"/>
              </w:rPr>
              <w:t>近年侵襲臺灣地區的颱風資料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700CBA51" w14:textId="77777777" w:rsidR="00000000" w:rsidRPr="0049595C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9595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49595C">
              <w:rPr>
                <w:rFonts w:ascii="標楷體" w:eastAsia="標楷體" w:hAnsi="標楷體" w:cs="標楷體"/>
                <w:sz w:val="24"/>
                <w:szCs w:val="24"/>
              </w:rPr>
              <w:t>數個不同颱風的颱風警報單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3354B64E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  <w:r w:rsidRPr="00B71CC3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中央氣象局各項氣象要素觀測紀錄</w:t>
            </w:r>
            <w:r w:rsidRPr="00B71CC3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E291FF" w14:textId="77777777" w:rsidR="00000000" w:rsidRPr="00661EE5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1EE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661EE5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3607BE4D" w14:textId="77777777" w:rsidR="00000000" w:rsidRPr="00661EE5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1EE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661EE5">
              <w:rPr>
                <w:rFonts w:ascii="標楷體" w:eastAsia="標楷體" w:hAnsi="標楷體" w:cs="標楷體"/>
                <w:sz w:val="24"/>
                <w:szCs w:val="24"/>
              </w:rPr>
              <w:t>小組討論</w:t>
            </w:r>
          </w:p>
          <w:p w14:paraId="621C6191" w14:textId="77777777" w:rsidR="00000000" w:rsidRPr="00661EE5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1EE5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661EE5">
              <w:rPr>
                <w:rFonts w:ascii="標楷體" w:eastAsia="標楷體" w:hAnsi="標楷體" w:cs="標楷體"/>
                <w:sz w:val="24"/>
                <w:szCs w:val="24"/>
              </w:rPr>
              <w:t>成果發表</w:t>
            </w:r>
          </w:p>
          <w:p w14:paraId="75D7F075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1EE5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661EE5">
              <w:rPr>
                <w:rFonts w:ascii="標楷體" w:eastAsia="標楷體" w:hAnsi="標楷體" w:cs="標楷體"/>
                <w:sz w:val="24"/>
                <w:szCs w:val="24"/>
              </w:rPr>
              <w:t>紙筆測驗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0B13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【防災教育】</w:t>
            </w:r>
          </w:p>
          <w:p w14:paraId="7F0B566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防J1 </w:t>
            </w:r>
            <w:r w:rsidRPr="002E12C9">
              <w:rPr>
                <w:rFonts w:ascii="標楷體" w:eastAsia="標楷體" w:hAnsi="標楷體" w:cs="標楷體"/>
                <w:sz w:val="24"/>
                <w:szCs w:val="24"/>
              </w:rPr>
              <w:t>臺灣災害的風險因子包含社會、經濟、環境、土地利用…。</w:t>
            </w:r>
          </w:p>
          <w:p w14:paraId="70FFB6D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防J2 </w:t>
            </w:r>
            <w:r w:rsidRPr="002E12C9">
              <w:rPr>
                <w:rFonts w:ascii="標楷體" w:eastAsia="標楷體" w:hAnsi="標楷體" w:cs="標楷體"/>
                <w:sz w:val="24"/>
                <w:szCs w:val="24"/>
              </w:rPr>
              <w:t>災害對臺灣</w:t>
            </w:r>
            <w:r w:rsidRPr="002E12C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社會及生態環境的衝擊。</w:t>
            </w:r>
          </w:p>
          <w:p w14:paraId="1D1734B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防J3 </w:t>
            </w:r>
            <w:r w:rsidRPr="002E12C9">
              <w:rPr>
                <w:rFonts w:ascii="標楷體" w:eastAsia="標楷體" w:hAnsi="標楷體" w:cs="標楷體"/>
                <w:sz w:val="24"/>
                <w:szCs w:val="24"/>
              </w:rPr>
              <w:t>臺灣災害防救的機制與運作。</w:t>
            </w:r>
          </w:p>
          <w:p w14:paraId="1E4D669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防J4 </w:t>
            </w:r>
            <w:r w:rsidRPr="002E12C9">
              <w:rPr>
                <w:rFonts w:ascii="標楷體" w:eastAsia="標楷體" w:hAnsi="標楷體" w:cs="標楷體"/>
                <w:sz w:val="24"/>
                <w:szCs w:val="24"/>
              </w:rPr>
              <w:t>臺灣災害預警的機制。</w:t>
            </w:r>
          </w:p>
          <w:p w14:paraId="1A662F4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防J6 </w:t>
            </w:r>
            <w:r w:rsidRPr="002E12C9">
              <w:rPr>
                <w:rFonts w:ascii="標楷體" w:eastAsia="標楷體" w:hAnsi="標楷體" w:cs="標楷體"/>
                <w:sz w:val="24"/>
                <w:szCs w:val="24"/>
              </w:rPr>
              <w:t>應用氣象局提供的災害資訊，做出適當的判斷及行動。</w:t>
            </w:r>
          </w:p>
          <w:p w14:paraId="5D2FE6D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防J9 </w:t>
            </w:r>
            <w:r w:rsidRPr="002E12C9">
              <w:rPr>
                <w:rFonts w:ascii="標楷體" w:eastAsia="標楷體" w:hAnsi="標楷體" w:cs="標楷體"/>
                <w:sz w:val="24"/>
                <w:szCs w:val="24"/>
              </w:rPr>
              <w:t>了解校園及住家內各項避難器具的正確使用方式。</w:t>
            </w:r>
          </w:p>
          <w:p w14:paraId="11B7CD9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14:paraId="535669D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J6 建立對於未來生涯的願景。</w:t>
            </w:r>
          </w:p>
          <w:p w14:paraId="3526B34C" w14:textId="77777777" w:rsidR="00636C55" w:rsidRDefault="00636C5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936D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647898F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0191EA12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55CD64F1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43A6586E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5DB0998E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E5794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0CB2A11C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4/14-4/18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689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tr-Ⅳ-1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然現象及實驗數據，並推論出其中的關聯，進而運用習得的知識來解釋自己論點的正確性。</w:t>
            </w:r>
          </w:p>
          <w:p w14:paraId="6B4761C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  <w:p w14:paraId="2C7E3C9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tc-Ⅳ-1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01E698D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pa-Ⅳ-1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能分析歸納、製作圖表、使用資訊及數學等方法，整理資訊或數據。</w:t>
            </w:r>
          </w:p>
          <w:p w14:paraId="0683186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ah-Ⅳ-1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對於有關科學發現的報導，甚至權威的解釋</w:t>
            </w:r>
            <w:proofErr w:type="gramStart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例如：報章雜誌的報導或書本上的解釋</w:t>
            </w:r>
            <w:proofErr w:type="gramStart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，能抱持懷疑的態度，評估其推論的證據是否充分且可信賴。</w:t>
            </w:r>
          </w:p>
          <w:p w14:paraId="6E4AD64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ah-Ⅳ-2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應用所學到的科學知識與科學探究方法，幫助自己做出最佳的決定。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0BEDA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Ic-Ⅳ-1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海水運動包含波浪、海流和潮汐，各有不同的運動方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式。</w:t>
            </w:r>
          </w:p>
          <w:p w14:paraId="0CA8F85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Ic-Ⅳ-2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海流對陸地的氣候會產生影響。</w:t>
            </w:r>
          </w:p>
          <w:p w14:paraId="494AC3F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Ic-Ⅳ-3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臺灣附近的海流隨季節有所不同。</w:t>
            </w:r>
          </w:p>
          <w:p w14:paraId="544CCFB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Ic-Ⅳ-4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潮汐變化具有規律性。</w:t>
            </w:r>
          </w:p>
          <w:p w14:paraId="21C8A7E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Nb-Ⅳ-1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全球暖化對生物的影響。</w:t>
            </w:r>
          </w:p>
          <w:p w14:paraId="29DDD9E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Nb-Ⅳ-2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氣候變遷產生的衝擊有海平面上升、全球暖化、異常降水等現象。</w:t>
            </w:r>
          </w:p>
          <w:p w14:paraId="3EFE3BD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Nb-Ⅳ-3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因應氣候變遷的方法有減緩與調適。</w:t>
            </w:r>
          </w:p>
          <w:p w14:paraId="3A4B037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INg-Ⅳ-2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大氣組成中的變動氣體有些是溫室氣體。</w:t>
            </w:r>
          </w:p>
          <w:p w14:paraId="6AD0F44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INg-Ⅳ-3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不同物質受熱後，其溫度的變化可能不同。</w:t>
            </w:r>
          </w:p>
          <w:p w14:paraId="6D39026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INg-Ⅳ-4 </w:t>
            </w:r>
            <w:r w:rsidRPr="00B341F5">
              <w:rPr>
                <w:rFonts w:ascii="標楷體" w:eastAsia="標楷體" w:hAnsi="標楷體" w:cs="標楷體"/>
                <w:sz w:val="24"/>
                <w:szCs w:val="24"/>
              </w:rPr>
              <w:t>碳元素在自然界中的儲存與流動。</w:t>
            </w:r>
          </w:p>
          <w:p w14:paraId="3F1E919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INg-Ⅳ-5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生物活動會改變環境，環境改變之後也會影響生物活動。</w:t>
            </w:r>
          </w:p>
          <w:p w14:paraId="12C5570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INg-Ⅳ-6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新興科技的發展對自然環境的影響。</w:t>
            </w:r>
          </w:p>
          <w:p w14:paraId="37A79DD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INg-Ⅳ-7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溫室氣體與全球暖化的關係。</w:t>
            </w:r>
          </w:p>
          <w:p w14:paraId="345E870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INg-Ⅳ-8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氣候變遷產生的衝擊是全球性的。</w:t>
            </w:r>
          </w:p>
          <w:p w14:paraId="296F46E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INg-Ⅳ-9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因應氣候變遷的方法，主要有減緩與調適兩種途徑。</w:t>
            </w:r>
          </w:p>
          <w:p w14:paraId="2CFEDAB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Lb-Ⅳ-2 </w:t>
            </w:r>
            <w:r w:rsidRPr="00A328B1">
              <w:rPr>
                <w:rFonts w:ascii="標楷體" w:eastAsia="標楷體" w:hAnsi="標楷體" w:cs="標楷體"/>
                <w:sz w:val="24"/>
                <w:szCs w:val="24"/>
              </w:rPr>
              <w:t>人類活動會改變環境，也可能影響其他生物的生存。</w:t>
            </w:r>
          </w:p>
          <w:p w14:paraId="4819621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Bd-Ⅳ-2 </w:t>
            </w:r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在生態系中，碳元素會出現在不同的物</w:t>
            </w:r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質中</w:t>
            </w:r>
            <w:proofErr w:type="gramStart"/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例如：二氧化碳、葡萄糖</w:t>
            </w:r>
            <w:proofErr w:type="gramStart"/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，在生物與無生物間循環使用。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D3F9E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海洋與大氣的交互作用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溫室效應與全球暖化</w:t>
            </w:r>
          </w:p>
          <w:p w14:paraId="2F25B5BB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以「自然暖身操」為例引入，為何烏魚到了產卵期會成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群南下經過臺灣？</w:t>
            </w:r>
          </w:p>
          <w:p w14:paraId="54B998FB" w14:textId="77777777" w:rsidR="00000000" w:rsidRPr="00D96E67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說明並舉例海水的運動方式有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種，即為潮汐、洋流與波浪。</w:t>
            </w:r>
          </w:p>
          <w:p w14:paraId="6F2EAB0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以洋流的運動方式說明冷、暖海流的運動，並適時引入海水比熱大可以儲存熱量，扮演著保溫及平衡地球能量的角色。</w:t>
            </w:r>
          </w:p>
          <w:p w14:paraId="6C64F1B4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說明臺灣附近洋流的流動方向與冬、夏季季風有關。並將洋流活動與臺灣沿海地區冬、夏季之平均氣溫做一相關性的連結，以說明夏季臺灣全島溼熱，冬季北部寒冷、南部溫暖。</w:t>
            </w:r>
          </w:p>
          <w:p w14:paraId="77997A74" w14:textId="77777777" w:rsidR="00000000" w:rsidRPr="00D96E67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在盛水的容器中放任</w:t>
            </w:r>
            <w:proofErr w:type="gramStart"/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浮體，請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發揮創意製造波浪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觀察浮體的運動，並讓學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討論波浪的運動以及與洋流的差異。</w:t>
            </w:r>
          </w:p>
          <w:p w14:paraId="55FB9BEA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</w:t>
            </w:r>
            <w:r w:rsidRPr="005A7B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全球海洋平均波浪強度趨勢圖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說明暖化與波浪的相關性，請學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討論海浪強度對海岸和沿海居住生活的影響。</w:t>
            </w:r>
          </w:p>
          <w:p w14:paraId="30994FE1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 w:rsidRPr="00D96E6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FF6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在黑板上劃出三個區塊：大氣、陸地、海洋。請學生討論這三</w:t>
            </w:r>
            <w:proofErr w:type="gramStart"/>
            <w:r w:rsidRPr="00FF6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者間有哪</w:t>
            </w:r>
            <w:proofErr w:type="gramEnd"/>
            <w:r w:rsidRPr="00FF6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些交互作用，會</w:t>
            </w:r>
            <w:r w:rsidRPr="00FF6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影響碳的釋放與儲存，並總結說明碳循環。</w:t>
            </w:r>
          </w:p>
          <w:p w14:paraId="049A257C" w14:textId="77777777" w:rsidR="00000000" w:rsidRPr="00D96E67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</w:t>
            </w:r>
            <w:r w:rsidRPr="00FF6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說明大氣中的二氧化碳增加會導致海水的酸鹼值下降，造成海水酸化。教師可以請學生收集海產的殼，靜置</w:t>
            </w:r>
            <w:proofErr w:type="gramStart"/>
            <w:r w:rsidRPr="00FF6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於醋中一週</w:t>
            </w:r>
            <w:proofErr w:type="gramEnd"/>
            <w:r w:rsidRPr="00FF6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FF6C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會發現蝦蟹絲毫無損，貝殼則已經被分解，由此活動討論海洋酸化對生態環境造成哪些影響。</w:t>
            </w:r>
          </w:p>
          <w:p w14:paraId="289CC91C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可以此時相關全球變遷的新聞議題，作為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第二節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的開場。請學生發表其所知有關全球變遷的議題，或回憶其他領域的學習過程中，是否也有提到相關的問題。</w:t>
            </w:r>
          </w:p>
          <w:p w14:paraId="21DC0074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溫室效應的增強為例，強調地球各系統間彼此環環相扣的觀念，也呼應「全球」變遷之意。可提醒學生應以積極態度正視這些現象與問題，全球變遷的衝擊不分國界，地球村的每一位居民都有責任為這個家園開拓永續發展之路。</w:t>
            </w:r>
          </w:p>
          <w:p w14:paraId="100A2E59" w14:textId="77777777" w:rsidR="00000000" w:rsidRPr="002858FE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複習大氣層的功能，引出太陽輻射、大氣與地表平均溫度的關係，並利用課本「地表和大氣的輻射收支示意圖」來說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明溫室效應的成因與溫室氣體。</w:t>
            </w:r>
          </w:p>
          <w:p w14:paraId="71A0B564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請學生上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繪圖解釋溫室效應的成因，並提醒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大氣所吸收的輻射主要來自於地表，絕非太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陽的短波輻射。強調地球大氣自有溫室氣體以來，即有溫室效應，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是一種自然現象，不應對溫室效應有過度負面的態度。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5BABD9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C7AAE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海水運動等相關資料。</w:t>
            </w:r>
          </w:p>
          <w:p w14:paraId="255B0655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全球氣候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變化等相關資料。</w:t>
            </w:r>
          </w:p>
          <w:p w14:paraId="300EA94C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溫室效應等相關資料。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81935A" w14:textId="77777777" w:rsidR="00000000" w:rsidRPr="00C90D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2EFEB182" w14:textId="77777777" w:rsidR="00000000" w:rsidRPr="00C90D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小組討論</w:t>
            </w:r>
          </w:p>
          <w:p w14:paraId="7BECA73B" w14:textId="77777777" w:rsidR="00000000" w:rsidRPr="00C90D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成果發表</w:t>
            </w:r>
          </w:p>
          <w:p w14:paraId="40D88EED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紙筆測驗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FE3C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64012BC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環J8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了解臺灣生態環境及社會發展面對氣候變遷的脆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弱性與韌性。</w:t>
            </w:r>
          </w:p>
          <w:p w14:paraId="1BF9EBE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環J9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了解氣候變遷減緩與調適的涵義，以及臺灣因應氣候變遷調適的政策。</w:t>
            </w:r>
          </w:p>
          <w:p w14:paraId="5DDCD37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環J10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了解天然災害對人類生活、生命、社會發展與經濟產業的衝擊。</w:t>
            </w:r>
          </w:p>
          <w:p w14:paraId="7BAA4DE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環J11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了解天然災害的人為影響因子。</w:t>
            </w:r>
          </w:p>
          <w:p w14:paraId="4F7C966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了解能量流動及物質循環與生態系統運作的關係。</w:t>
            </w:r>
          </w:p>
          <w:p w14:paraId="79A2B97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14:paraId="72B2187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海J5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了解我國國土地理位置的特色及重要性。</w:t>
            </w:r>
          </w:p>
          <w:p w14:paraId="35609DF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海J12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探討臺灣海岸地形與近海的特色、成因與災害。</w:t>
            </w:r>
          </w:p>
          <w:p w14:paraId="5698CA6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海J13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探討海洋對陸上環境與生活的影響。</w:t>
            </w:r>
          </w:p>
          <w:p w14:paraId="3E99715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探討海洋生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物與生態環境之關聯。</w:t>
            </w:r>
          </w:p>
          <w:p w14:paraId="1F9DD89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海J17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了解海洋非生物資源之種類與應用。</w:t>
            </w:r>
          </w:p>
          <w:p w14:paraId="058C003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海J18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探討人類活動對海洋生態的影響。</w:t>
            </w:r>
          </w:p>
          <w:p w14:paraId="66F0F72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海J19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了解海洋資源之有限性，保護海洋環境。</w:t>
            </w:r>
          </w:p>
          <w:p w14:paraId="45465D5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海J20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了解我國的海洋環境問題，並積極參與海洋保護行動。</w:t>
            </w:r>
          </w:p>
          <w:p w14:paraId="3777F26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0F9C2A4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14:paraId="750F724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理解永續發展的意義與責任，並在參與活動的過程中落實原則。</w:t>
            </w:r>
          </w:p>
          <w:p w14:paraId="6C9F473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戶J5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在團隊活動中，養成相互合作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B89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66642CF9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2C1E434B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2008713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7EECCE3B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50BF8E70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BA9F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1FA73E08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4/21-4/25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36B5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tr-Ⅳ-1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14:paraId="14397F1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tc-Ⅳ-1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能依據已知的自然科學知識與概念，對自己蒐集與分類的科學數據，抱持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合理的懷疑態度，並對他人的資訊或報告，提出自己的看法或解釋。</w:t>
            </w:r>
          </w:p>
          <w:p w14:paraId="7CCD355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能分析歸納、製作圖表、使用資訊及數學等方法，整理資訊或數據。</w:t>
            </w:r>
          </w:p>
          <w:p w14:paraId="678486A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  <w:p w14:paraId="622F71B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ah-Ⅳ-1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對於有關科學發現的報導，甚至權威的解釋</w:t>
            </w:r>
            <w:proofErr w:type="gramStart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例如：報章雜誌的報導或書本上的解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釋</w:t>
            </w:r>
            <w:proofErr w:type="gramStart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，能抱持懷疑的態度，評估其推論的證據是否充分且可信賴。</w:t>
            </w:r>
          </w:p>
          <w:p w14:paraId="51295AC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ah-Ⅳ-2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應用所學到的科學知識與科學探究方法，幫助自己做出最佳的決定。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8C8F6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Lb-Ⅳ-2 </w:t>
            </w:r>
            <w:r w:rsidRPr="00A328B1">
              <w:rPr>
                <w:rFonts w:ascii="標楷體" w:eastAsia="標楷體" w:hAnsi="標楷體" w:cs="標楷體"/>
                <w:sz w:val="24"/>
                <w:szCs w:val="24"/>
              </w:rPr>
              <w:t>人類活動會改變環境，也可能影響其他生物的生存。</w:t>
            </w:r>
          </w:p>
          <w:p w14:paraId="3D677AE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Nb-Ⅳ-1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全球暖化對生物的影響。</w:t>
            </w:r>
          </w:p>
          <w:p w14:paraId="45E3BBA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Nb-Ⅳ-2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氣候變遷產生的衝擊有海平面上升、全球暖化、異常降水等現象。</w:t>
            </w:r>
          </w:p>
          <w:p w14:paraId="4CA1C7A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Nb-Ⅳ-3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因應氣候變遷的方法有減緩與調適。</w:t>
            </w:r>
          </w:p>
          <w:p w14:paraId="7576674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INg-Ⅳ-2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大氣組成中的變動氣體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有些是溫室氣體。</w:t>
            </w:r>
          </w:p>
          <w:p w14:paraId="5A640AE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INg-Ⅳ-3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不同物質受熱後，其溫度的變化可能不同。</w:t>
            </w:r>
          </w:p>
          <w:p w14:paraId="4B03BF3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INg-Ⅳ-5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生物活動會改變環境，環境改變之後也會影響生物活動。</w:t>
            </w:r>
          </w:p>
          <w:p w14:paraId="69CADB9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INg-Ⅳ-6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新興科技的發展對自然環境的影響。</w:t>
            </w:r>
          </w:p>
          <w:p w14:paraId="26574EC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INg-Ⅳ-7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溫室氣體與全球暖化的關係。</w:t>
            </w:r>
          </w:p>
          <w:p w14:paraId="7E760C1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INg-Ⅳ-8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氣候變遷產生的衝擊是全球性的。</w:t>
            </w:r>
          </w:p>
          <w:p w14:paraId="11BAF2D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INg-Ⅳ-9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因應氣候變遷的方法，主要有減緩與調適兩種途徑。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02571A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．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840A3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溫室效應與全球暖化</w:t>
            </w:r>
          </w:p>
          <w:p w14:paraId="10D4611B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AD5E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第二次評量週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3E9E086C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請學生查資料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285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以表格方式歸納地球、金星和火星上的溫室效應情況。表格內容可包括三者的大氣濃厚程度（或大氣壓力）、大氣主要組成、太陽的距離、地表平均溫度和溫室效應強弱等。</w:t>
            </w:r>
          </w:p>
          <w:p w14:paraId="4FB5F93D" w14:textId="77777777" w:rsidR="00000000" w:rsidRPr="005857BC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利用課本二氧化碳歷年含量變化趨勢圖引出概念：工業革命後，人類活動使溫室氣體含量增加，溫室效應也增強。可提問學生哪些活動使溫室氣體含量增加？或舉例說明溫室效應增強對環境可能造成的影響。</w:t>
            </w:r>
          </w:p>
          <w:p w14:paraId="1327897B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透過探索活動請學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歸納出溫度與二氧化碳濃度的關係，並思考如果地球大氣的二氧化碳濃度減少，是否有助於減緩全球暖化。</w:t>
            </w:r>
          </w:p>
          <w:p w14:paraId="6ED1F1DF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向學生強調長期的氣溫變化觀測，呼應溫室效應增強可能導致平均氣溫上升，但亦有論點認為全球暖化可能只是地球氣候長期的波動。</w:t>
            </w:r>
          </w:p>
          <w:p w14:paraId="0738EF14" w14:textId="77777777" w:rsidR="00000000" w:rsidRPr="005857BC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教師連接網站並介紹全世界第四小的國家</w:t>
            </w:r>
            <w:r w:rsidRPr="004437E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吐瓦魯目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前海岸逐漸被侵蝕流失，海面持續上的話將是第一個沉沒的國家，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思考暖化與海平面上升的關係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E387782" w14:textId="77777777" w:rsidR="00000000" w:rsidRPr="005857BC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提醒學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目前雖然全球平均溫度上升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但全球各地有些區域也變冷。除了氣溫變化之外，降雨分部與強度也出現極端化現象。</w:t>
            </w:r>
          </w:p>
          <w:p w14:paraId="474D7444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思考全球暖化與氣候變遷對生物生存所造成的影響有哪些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並說明除了生物瀕臨滅絕，也會影響傳染病流行區域的改變，或是產生新的傳染疾病。</w:t>
            </w:r>
          </w:p>
          <w:p w14:paraId="01723DD5" w14:textId="77777777" w:rsidR="00000000" w:rsidRPr="005857BC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詢問學生在面對氣候變遷日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趨嚴重，應如何因應？引導學生回答問題，並將所提出的內容分成「減緩」和「調適」寫在黑板左右兩側（黑板上一開始先</w:t>
            </w:r>
            <w:proofErr w:type="gramStart"/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</w:t>
            </w:r>
            <w:proofErr w:type="gramEnd"/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寫出減緩和調適，只做分類）。接下來歸納黑板兩側內容，再提出減緩與調適的定義。</w:t>
            </w:r>
          </w:p>
          <w:p w14:paraId="16BAC1CA" w14:textId="77777777" w:rsidR="00000000" w:rsidRPr="00342F9C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342F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說明聯合國氣候變遷綱要公約（</w:t>
            </w:r>
            <w:r w:rsidRPr="00342F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UNFCCC</w:t>
            </w:r>
            <w:r w:rsidRPr="00342F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）的目的，介紹因應氣候變遷的相關國際公約。</w:t>
            </w:r>
          </w:p>
          <w:p w14:paraId="15A918B6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 w:rsidRPr="00342F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342F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介紹「</w:t>
            </w:r>
            <w:proofErr w:type="gramStart"/>
            <w:r w:rsidRPr="00342F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淨零排放</w:t>
            </w:r>
            <w:proofErr w:type="gramEnd"/>
            <w:r w:rsidRPr="00342F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」的概念，並以跨科想一想為引言，討論生活中落實溫室氣體減量的具體做法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85572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並回顧三年課程中的相關概念，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引導學生統合學習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325B12F" w14:textId="77777777" w:rsidR="00000000" w:rsidRPr="005857BC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11.</w:t>
            </w:r>
            <w:r w:rsidRPr="0085572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利用課本兩個氣候變遷衝擊事件，帶學生進行調適的策略思考。首先分析事件帶來的「影響」，再「思考」事件需面對的問題，最後針對問題提出因應措施，建立系統化思考模式。</w:t>
            </w:r>
          </w:p>
          <w:p w14:paraId="280B169B" w14:textId="77777777" w:rsidR="00000000" w:rsidRPr="005857BC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AA525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全班分組，每組討論實驗中其中一項氣候變遷帶來的衝擊事件影響，並提出適合的調適措施。請每組上</w:t>
            </w:r>
            <w:proofErr w:type="gramStart"/>
            <w:r w:rsidRPr="00AA525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AA525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發表討論重</w:t>
            </w:r>
            <w:r w:rsidRPr="00AA525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點，其他組別給予回饋。</w:t>
            </w:r>
          </w:p>
          <w:p w14:paraId="4C6EEED2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13.</w:t>
            </w:r>
            <w:r w:rsidRPr="005857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回顧「自然暖身操」提問，並引導學生了解因應氣候變遷的策略有減緩與調適，減緩是降低溫室氣體的排放，調適則是降低氣候變遷帶來的災害。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CBA74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9D34E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溫室效應等相關資料。</w:t>
            </w:r>
          </w:p>
          <w:p w14:paraId="04CBFEA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氣候難民等相關資料。</w:t>
            </w:r>
          </w:p>
          <w:p w14:paraId="20F5F43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氣候變遷對環境、生物造成的影響等相關資料。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597E7" w14:textId="77777777" w:rsidR="00000000" w:rsidRPr="00C90D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69C130D0" w14:textId="77777777" w:rsidR="00000000" w:rsidRPr="00C90D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小組討論</w:t>
            </w:r>
          </w:p>
          <w:p w14:paraId="337A88BC" w14:textId="77777777" w:rsidR="00000000" w:rsidRPr="00C90D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成果發表</w:t>
            </w:r>
          </w:p>
          <w:p w14:paraId="7EDC60B8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90D1D">
              <w:rPr>
                <w:rFonts w:ascii="標楷體" w:eastAsia="標楷體" w:hAnsi="標楷體" w:cs="標楷體"/>
                <w:sz w:val="24"/>
                <w:szCs w:val="24"/>
              </w:rPr>
              <w:t>紙筆測驗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77D8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6E17D2F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環J8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了解臺灣生態環境及社會發展面對氣候變遷的脆弱性與韌性。</w:t>
            </w:r>
          </w:p>
          <w:p w14:paraId="230685D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環J9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了解氣候變遷減緩與調適的涵義，以及臺灣因應氣候變遷調適的政策。</w:t>
            </w:r>
          </w:p>
          <w:p w14:paraId="4C4A214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環J10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了解天然災害對人類生活、生命、社會發展與經濟產業的衝擊。</w:t>
            </w:r>
          </w:p>
          <w:p w14:paraId="52EAE71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環J11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了解天然災害的人為影響因子。</w:t>
            </w:r>
          </w:p>
          <w:p w14:paraId="18B0892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了解能量流動及物質循環與生態系統運作的關係。</w:t>
            </w:r>
          </w:p>
          <w:p w14:paraId="478AFD5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14:paraId="3A26518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海J5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了解我國國土地理位置的特色及重要性。</w:t>
            </w:r>
          </w:p>
          <w:p w14:paraId="6B121D6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海J12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探討臺灣海岸地形與近海的特色、成因與災害。</w:t>
            </w:r>
          </w:p>
          <w:p w14:paraId="30FEDA3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海J13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探討海洋對陸上環境與生活的影響。</w:t>
            </w:r>
          </w:p>
          <w:p w14:paraId="3C05B20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探討海洋生物與生態環境之關聯。</w:t>
            </w:r>
          </w:p>
          <w:p w14:paraId="418B14F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海J17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了解海洋非生物資源之種類與應用。</w:t>
            </w:r>
          </w:p>
          <w:p w14:paraId="0FB0864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海J18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探討人類活動對海洋生態的影響。</w:t>
            </w:r>
          </w:p>
          <w:p w14:paraId="021C01E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海J19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了解海洋資源之有限性，保護海洋環境。</w:t>
            </w:r>
          </w:p>
          <w:p w14:paraId="07819F9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海J20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了解我國的海洋環境問題，並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積極參與海洋保護行動。</w:t>
            </w:r>
          </w:p>
          <w:p w14:paraId="12D303F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444C3BD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14:paraId="3B9F9FC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理解永續發展的意義與責任，並在參與活動的過程中落實原則。</w:t>
            </w:r>
          </w:p>
          <w:p w14:paraId="75C04A3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戶J5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D68E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54F0020A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168B2E99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74876BCF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0A3FE84D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1DDA9ABE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4EEE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2288DE0C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4/28-5/02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472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ti-Ⅳ-1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14:paraId="66A67AD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tr-Ⅳ-1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然現象及實驗數據，並推論出其中的關聯，進而運用習得的知識來解釋自己論點的正確性。</w:t>
            </w:r>
          </w:p>
          <w:p w14:paraId="1BC4515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pe-Ⅳ-1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能辨明多個自變項、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應變項並計劃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適當次數的測試、預測活動的可能結果。在教師或教科書的指導或說明下，能了解探究的計畫，並進而能根據問題特性、資源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例如：設備、時間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等因素，規劃具有可信度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例如：多次測量等</w:t>
            </w:r>
            <w:proofErr w:type="gramStart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的探究活動。</w:t>
            </w:r>
          </w:p>
          <w:p w14:paraId="557072E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能正確安全操作適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合學習階段的物品、器材儀器、科技設備及資源。能進行客觀的質性觀察或數值量測並詳實記錄。</w:t>
            </w:r>
          </w:p>
          <w:p w14:paraId="55F4158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ai-Ⅳ-1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動手實作解決問題或驗證自己想法，而獲得成就感。</w:t>
            </w:r>
          </w:p>
          <w:p w14:paraId="0FE9C1B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an-Ⅳ-3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8764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Ba-Ⅳ-4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電池是化學能轉變成電能的裝置。</w:t>
            </w:r>
          </w:p>
          <w:p w14:paraId="609D2BA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Mc-Ⅳ-5 </w:t>
            </w:r>
            <w:r w:rsidRPr="001574A8">
              <w:rPr>
                <w:rFonts w:ascii="標楷體" w:eastAsia="標楷體" w:hAnsi="標楷體" w:cs="標楷體"/>
                <w:sz w:val="24"/>
                <w:szCs w:val="24"/>
              </w:rPr>
              <w:t>電力供應與輸送方式的概要。</w:t>
            </w:r>
          </w:p>
          <w:p w14:paraId="08A0543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Mc-Ⅳ-7 </w:t>
            </w:r>
            <w:r w:rsidRPr="001574A8">
              <w:rPr>
                <w:rFonts w:ascii="標楷體" w:eastAsia="標楷體" w:hAnsi="標楷體" w:cs="標楷體"/>
                <w:sz w:val="24"/>
                <w:szCs w:val="24"/>
              </w:rPr>
              <w:t>電器標示和電費計算。</w:t>
            </w:r>
          </w:p>
          <w:p w14:paraId="09CAFAA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Mc-Ⅳ-6 </w:t>
            </w:r>
            <w:r w:rsidRPr="001574A8">
              <w:rPr>
                <w:rFonts w:ascii="標楷體" w:eastAsia="標楷體" w:hAnsi="標楷體" w:cs="標楷體"/>
                <w:sz w:val="24"/>
                <w:szCs w:val="24"/>
              </w:rPr>
              <w:t>用電安全常識，避免觸電和電線走火。</w:t>
            </w:r>
          </w:p>
          <w:p w14:paraId="4AFE8F2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Me-Ⅳ-5 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t>重金屬汙染的影響。</w:t>
            </w:r>
          </w:p>
          <w:p w14:paraId="22C633F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Jc-Ⅳ-5 </w:t>
            </w:r>
            <w:proofErr w:type="gramStart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鋅銅電池</w:t>
            </w:r>
            <w:proofErr w:type="gramEnd"/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實驗認識電池原理。</w:t>
            </w:r>
          </w:p>
          <w:p w14:paraId="28C3728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Jc-Ⅳ-6 </w:t>
            </w:r>
            <w:r w:rsidRPr="00883E71">
              <w:rPr>
                <w:rFonts w:ascii="標楷體" w:eastAsia="標楷體" w:hAnsi="標楷體" w:cs="標楷體"/>
                <w:sz w:val="24"/>
                <w:szCs w:val="24"/>
              </w:rPr>
              <w:t>化學電池的放電與充電。</w:t>
            </w:r>
          </w:p>
          <w:p w14:paraId="6D0E686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Jc-Ⅳ-7 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t>電解水與硫酸銅水溶液</w:t>
            </w:r>
            <w:r w:rsidRPr="00A47213">
              <w:rPr>
                <w:rFonts w:ascii="標楷體" w:eastAsia="標楷體" w:hAnsi="標楷體" w:cs="標楷體"/>
                <w:sz w:val="24"/>
                <w:szCs w:val="24"/>
              </w:rPr>
              <w:t>實驗認識電解原理。</w:t>
            </w:r>
          </w:p>
          <w:p w14:paraId="5CC942A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Kc-Ⅳ-3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磁場可以用磁力線表示，磁力線方向即為磁場方向，磁力線</w:t>
            </w:r>
            <w:proofErr w:type="gramStart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越密處</w:t>
            </w:r>
            <w:proofErr w:type="gramEnd"/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磁場越大。</w:t>
            </w:r>
          </w:p>
          <w:p w14:paraId="300F539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Kc-Ⅳ-4 </w:t>
            </w:r>
            <w:r w:rsidRPr="002309FF">
              <w:rPr>
                <w:rFonts w:ascii="標楷體" w:eastAsia="標楷體" w:hAnsi="標楷體" w:cs="標楷體"/>
                <w:sz w:val="24"/>
                <w:szCs w:val="24"/>
              </w:rPr>
              <w:t>電流會產生磁場，其方向分布可以由安培右手定則求得。</w:t>
            </w:r>
          </w:p>
          <w:p w14:paraId="5706ADE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Kc-Ⅳ-5 </w:t>
            </w:r>
            <w:r w:rsidRPr="0010583C">
              <w:rPr>
                <w:rFonts w:ascii="標楷體" w:eastAsia="標楷體" w:hAnsi="標楷體" w:cs="標楷體"/>
                <w:sz w:val="24"/>
                <w:szCs w:val="24"/>
              </w:rPr>
              <w:t>載流導線在磁場會受力，並簡介電動機的運作原理。</w:t>
            </w:r>
          </w:p>
          <w:p w14:paraId="364A864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Kc-Ⅳ-6 </w:t>
            </w:r>
            <w:r w:rsidRPr="001D5DA3">
              <w:rPr>
                <w:rFonts w:ascii="標楷體" w:eastAsia="標楷體" w:hAnsi="標楷體" w:cs="標楷體"/>
                <w:sz w:val="24"/>
                <w:szCs w:val="24"/>
              </w:rPr>
              <w:t>環形導線內磁場變化，會產生感應電流。</w:t>
            </w:r>
          </w:p>
          <w:p w14:paraId="640D57C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Kc-Ⅳ-8 </w:t>
            </w:r>
            <w:r w:rsidRPr="00C3438D">
              <w:rPr>
                <w:rFonts w:ascii="標楷體" w:eastAsia="標楷體" w:hAnsi="標楷體" w:cs="標楷體"/>
                <w:sz w:val="24"/>
                <w:szCs w:val="24"/>
              </w:rPr>
              <w:t>電流通過帶有電阻物體時，能量會以發熱的形式逸散。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E852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複習第一～六冊全</w:t>
            </w:r>
          </w:p>
          <w:p w14:paraId="4F76102A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複習第一～六冊全。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56F8B1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8F8B8C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proofErr w:type="gramStart"/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康軒版教科書</w:t>
            </w:r>
            <w:proofErr w:type="gramEnd"/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94D68" w14:textId="77777777" w:rsidR="00000000" w:rsidRPr="00357257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104B5691" w14:textId="77777777" w:rsidR="00000000" w:rsidRPr="00357257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3544AC9A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E651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2597FDD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環J8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了解臺灣生態環境及社會發展面對氣候變遷的脆弱性與韌性。</w:t>
            </w:r>
          </w:p>
          <w:p w14:paraId="52F1F19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環J9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了解氣候變遷減緩與調適的涵義，以及臺灣因應氣候變遷調適的政策。</w:t>
            </w:r>
          </w:p>
          <w:p w14:paraId="26CD97C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環J10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了解天然災害對人類生活、生命、社會發展與經濟產業的衝擊。</w:t>
            </w:r>
          </w:p>
          <w:p w14:paraId="38438A8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環J11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了解天然災害的人為影響因子。</w:t>
            </w:r>
          </w:p>
          <w:p w14:paraId="122708F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了解能量流動及物質循環與生態系統運作的關係。</w:t>
            </w:r>
          </w:p>
          <w:p w14:paraId="7E90632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【海洋教育】</w:t>
            </w:r>
          </w:p>
          <w:p w14:paraId="043853B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海J5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了解我國國土地理位置的特色及重要性。</w:t>
            </w:r>
          </w:p>
          <w:p w14:paraId="7FF156A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海J12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探討臺灣海岸地形與近海的特色、成因與災害。</w:t>
            </w:r>
          </w:p>
          <w:p w14:paraId="6895E1B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海J13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探討海洋對陸上環境與生活的影響。</w:t>
            </w:r>
          </w:p>
          <w:p w14:paraId="5901FBC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探討海洋生物與生態環境之關聯。</w:t>
            </w:r>
          </w:p>
          <w:p w14:paraId="3C25059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海J17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了解海洋非生物資源之種類與應用。</w:t>
            </w:r>
          </w:p>
          <w:p w14:paraId="73554FB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海J18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探討人類活動對海洋生態的影響。</w:t>
            </w:r>
          </w:p>
          <w:p w14:paraId="2ADF3C9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海J19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了解海洋資源之有限性，保護海洋環境。</w:t>
            </w:r>
          </w:p>
          <w:p w14:paraId="5123B63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海J20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了解我國的海洋環境問題，並積極參與海洋保護行動。</w:t>
            </w:r>
          </w:p>
          <w:p w14:paraId="6212E5A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0A01FB7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擴充對環境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的理解，運用所學的知識到生活當中，具備觀察、描述、測量、紀錄的能力。</w:t>
            </w:r>
          </w:p>
          <w:p w14:paraId="0917A62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理解永續發展的意義與責任，並在參與活動的過程中落實原則。</w:t>
            </w:r>
          </w:p>
          <w:p w14:paraId="6B4DA49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戶J5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3C2E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300165F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40B25401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144D93F1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7F313567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468245EF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3B45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5441B483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5/05-5/09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6D56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tr-Ⅳ-1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將所習得</w:t>
            </w:r>
            <w:proofErr w:type="gramEnd"/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的知識正確的連結到所觀察到的自然現象及實驗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數據，並推論出其中的關聯，進而運用習得的知識來解釋自己論點的正確性。</w:t>
            </w:r>
          </w:p>
          <w:p w14:paraId="3C2521F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  <w:p w14:paraId="7794C2E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tc-Ⅳ-1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21058D9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能分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析歸納、製作圖表、使用資訊及數學等方法，整理資訊或數據。</w:t>
            </w:r>
          </w:p>
          <w:p w14:paraId="6D153E3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ah-Ⅳ-1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對於有關科學發現的報導，甚至權威的解釋</w:t>
            </w:r>
            <w:proofErr w:type="gramStart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例如：報章雜誌的報導或書本上的解釋</w:t>
            </w:r>
            <w:proofErr w:type="gramStart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，能抱持懷疑的態度，評估其推論的證據是否充分且可信賴。</w:t>
            </w:r>
          </w:p>
          <w:p w14:paraId="6300501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ah-Ⅳ-2 </w:t>
            </w:r>
            <w:r w:rsidRPr="00447475">
              <w:rPr>
                <w:rFonts w:ascii="標楷體" w:eastAsia="標楷體" w:hAnsi="標楷體" w:cs="標楷體"/>
                <w:sz w:val="24"/>
                <w:szCs w:val="24"/>
              </w:rPr>
              <w:t>應用所學到的科學知識與科學探究方法，幫助自己做出最佳的決定。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0E793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Ic-Ⅳ-1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海水運動包含波浪、海流和潮汐，各有不同的運動方式。</w:t>
            </w:r>
          </w:p>
          <w:p w14:paraId="2C4D4FE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Ic-Ⅳ-2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海流對陸地的氣候會產生影響。</w:t>
            </w:r>
          </w:p>
          <w:p w14:paraId="2CFE523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Ic-Ⅳ-3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臺灣附近的海流隨季節有所不同。</w:t>
            </w:r>
          </w:p>
          <w:p w14:paraId="33A4DBE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Ic-Ⅳ-4 </w:t>
            </w:r>
            <w:r w:rsidRPr="00E16588">
              <w:rPr>
                <w:rFonts w:ascii="標楷體" w:eastAsia="標楷體" w:hAnsi="標楷體" w:cs="標楷體"/>
                <w:sz w:val="24"/>
                <w:szCs w:val="24"/>
              </w:rPr>
              <w:t>潮汐變化具有規律性。</w:t>
            </w:r>
          </w:p>
          <w:p w14:paraId="5694F12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Nb-Ⅳ-1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全球暖化對生物的影響。</w:t>
            </w:r>
          </w:p>
          <w:p w14:paraId="2AF5376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Nb-Ⅳ-2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氣候變遷產生的衝擊有海平面上升、全球暖化、異常降水等現象。</w:t>
            </w:r>
          </w:p>
          <w:p w14:paraId="1C5AF4B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Nb-Ⅳ-3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因應氣候變遷的方法有減緩與調適。</w:t>
            </w:r>
          </w:p>
          <w:p w14:paraId="6869B2F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INg-Ⅳ-2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大氣組成中的變動氣體有些是溫室氣體。</w:t>
            </w:r>
          </w:p>
          <w:p w14:paraId="3A0496D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INg-Ⅳ-3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不同物質受熱後，其溫度的變化可能不同。</w:t>
            </w:r>
          </w:p>
          <w:p w14:paraId="5D1A698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INg-Ⅳ-4 </w:t>
            </w:r>
            <w:r w:rsidRPr="00B341F5">
              <w:rPr>
                <w:rFonts w:ascii="標楷體" w:eastAsia="標楷體" w:hAnsi="標楷體" w:cs="標楷體"/>
                <w:sz w:val="24"/>
                <w:szCs w:val="24"/>
              </w:rPr>
              <w:t>碳元素</w:t>
            </w:r>
            <w:r w:rsidRPr="00B341F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在自然界中的儲存與流動。</w:t>
            </w:r>
          </w:p>
          <w:p w14:paraId="595024B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INg-Ⅳ-5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生物活動會改變環境，環境改變之後也會影響生物活動。</w:t>
            </w:r>
          </w:p>
          <w:p w14:paraId="729D0F7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INg-Ⅳ-6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新興科技的發展對自然環境的影響。</w:t>
            </w:r>
          </w:p>
          <w:p w14:paraId="0E672EA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INg-Ⅳ-7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溫室氣體與全球暖化的關係。</w:t>
            </w:r>
          </w:p>
          <w:p w14:paraId="2775C89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INg-Ⅳ-8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氣候變遷產生的衝擊是全球性的。</w:t>
            </w:r>
          </w:p>
          <w:p w14:paraId="6C9BF48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INg-Ⅳ-9 </w:t>
            </w:r>
            <w:r w:rsidRPr="00C77411">
              <w:rPr>
                <w:rFonts w:ascii="標楷體" w:eastAsia="標楷體" w:hAnsi="標楷體" w:cs="標楷體"/>
                <w:sz w:val="24"/>
                <w:szCs w:val="24"/>
              </w:rPr>
              <w:t>因應氣候變遷的方法，主要有減緩與調適兩種途徑。</w:t>
            </w:r>
          </w:p>
          <w:p w14:paraId="360001E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Lb-Ⅳ-2 </w:t>
            </w:r>
            <w:r w:rsidRPr="00A328B1">
              <w:rPr>
                <w:rFonts w:ascii="標楷體" w:eastAsia="標楷體" w:hAnsi="標楷體" w:cs="標楷體"/>
                <w:sz w:val="24"/>
                <w:szCs w:val="24"/>
              </w:rPr>
              <w:t>人類活動會改變環境，也可能影響其他生物的生存。</w:t>
            </w:r>
          </w:p>
          <w:p w14:paraId="395603A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Bd-Ⅳ-2 </w:t>
            </w:r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在生態系中，碳元素會出現在不同的物質中</w:t>
            </w:r>
            <w:proofErr w:type="gramStart"/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例如：二</w:t>
            </w:r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氧化碳、葡萄糖</w:t>
            </w:r>
            <w:proofErr w:type="gramStart"/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EE4587">
              <w:rPr>
                <w:rFonts w:ascii="標楷體" w:eastAsia="標楷體" w:hAnsi="標楷體" w:cs="標楷體"/>
                <w:sz w:val="24"/>
                <w:szCs w:val="24"/>
              </w:rPr>
              <w:t>，在生物與無生物間循環使用。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D75731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複習第一～六冊全</w:t>
            </w:r>
          </w:p>
          <w:p w14:paraId="6738C2BF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複習第一～六冊全。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941253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FB412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proofErr w:type="gramStart"/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康軒版教科書</w:t>
            </w:r>
            <w:proofErr w:type="gramEnd"/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FC0009" w14:textId="77777777" w:rsidR="00000000" w:rsidRPr="00357257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1B9A4FE2" w14:textId="77777777" w:rsidR="00000000" w:rsidRPr="00357257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09F7593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357257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52FD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3AAA6903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環J8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了解臺灣生態環境及社會發展面對氣候變遷的脆弱性與韌性。</w:t>
            </w:r>
          </w:p>
          <w:p w14:paraId="368B5A4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環J9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了解氣候變遷減緩與調適的涵義，以及臺灣因應氣候變遷調適的政策。</w:t>
            </w:r>
          </w:p>
          <w:p w14:paraId="1B12320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環J10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了解天然災害對人類生活、生命、社會發展與經濟產業的衝擊。</w:t>
            </w:r>
          </w:p>
          <w:p w14:paraId="2415014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環J11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了解天然災害的人為影響因子。</w:t>
            </w:r>
          </w:p>
          <w:p w14:paraId="54DF652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環J14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了解能量流動及物質循環與生態系統運作的關係。</w:t>
            </w:r>
          </w:p>
          <w:p w14:paraId="19393B6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14:paraId="43A89FE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海J5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了解我國國土地理位置的特色及重要性。</w:t>
            </w:r>
          </w:p>
          <w:p w14:paraId="370B57A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海J12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探討臺灣海岸地形與近海的特色、成因與災害。</w:t>
            </w:r>
          </w:p>
          <w:p w14:paraId="492F843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海J13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探討海洋對陸上環境與生活的影響。</w:t>
            </w:r>
          </w:p>
          <w:p w14:paraId="3EF092F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探討海洋生物與生態環境之關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聯。</w:t>
            </w:r>
          </w:p>
          <w:p w14:paraId="2E43DFA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海J17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了解海洋非生物資源之種類與應用。</w:t>
            </w:r>
          </w:p>
          <w:p w14:paraId="7CE8118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海J18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探討人類活動對海洋生態的影響。</w:t>
            </w:r>
          </w:p>
          <w:p w14:paraId="6DF4B47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海J19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了解海洋資源之有限性，保護海洋環境。</w:t>
            </w:r>
          </w:p>
          <w:p w14:paraId="5FBD20C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海J20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了解我國的海洋環境問題，並積極參與海洋保護行動。</w:t>
            </w:r>
          </w:p>
          <w:p w14:paraId="75A099B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2D35C64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戶J2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擴充對環境的理解，運用所學的知識到生活當中，具備觀察、描述、測量、紀錄的能力。</w:t>
            </w:r>
          </w:p>
          <w:p w14:paraId="0303EEF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戶J4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理解永續發展的意義與責任，並在參與活動的過程中落實原則。</w:t>
            </w:r>
          </w:p>
          <w:p w14:paraId="48F2CEB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戶J5 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t>在團隊活動中，養成相互合作與互動的良好態度</w:t>
            </w:r>
            <w:r w:rsidRPr="005D4E9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5F03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37D6AB5D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4178EE3E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lastRenderedPageBreak/>
              <w:t xml:space="preserve">            </w:t>
            </w:r>
          </w:p>
          <w:p w14:paraId="5758AA19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7F82584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2E2EB6CF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B213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37D94AFC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5/12-5/16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755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pe-Ⅳ-1 </w:t>
            </w:r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能辨明多個自變項、</w:t>
            </w:r>
            <w:proofErr w:type="gramStart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應變項並計劃</w:t>
            </w:r>
            <w:proofErr w:type="gramEnd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適當次數的測試、預測活動的可能結果。在教師或教科書的指導或說明下，能了解探究的計畫，並進而能根據問題特性、資源</w:t>
            </w:r>
            <w:proofErr w:type="gramStart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例如：設備、時間</w:t>
            </w:r>
            <w:proofErr w:type="gramStart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等因素，規劃具有可信度</w:t>
            </w:r>
            <w:proofErr w:type="gramStart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例如：多次測量等</w:t>
            </w:r>
            <w:proofErr w:type="gramStart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的探究活動。</w:t>
            </w:r>
          </w:p>
          <w:p w14:paraId="79889BF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能正確安全操作適合學習階段的物品、器材儀</w:t>
            </w:r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器、科技設備及資源。能進行客觀的質性觀察或數值量測並詳實記錄。</w:t>
            </w:r>
          </w:p>
          <w:p w14:paraId="08D43B4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ai-Ⅳ-1 </w:t>
            </w:r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動手實作解決問題或驗證自己想法，而獲得成就感。</w:t>
            </w:r>
          </w:p>
          <w:p w14:paraId="50F2157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透過與同儕的討論，分享科學發現的樂趣。</w:t>
            </w:r>
          </w:p>
          <w:p w14:paraId="722D47F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  <w:p w14:paraId="4E2DFC1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an-Ⅳ-3 </w:t>
            </w:r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t>體察到不同性別、背景、族群科學家們具有堅</w:t>
            </w:r>
            <w:r w:rsidRPr="00C80A26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2CA47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Kc-Ⅳ-3 磁場可以用磁力線表示，磁力線方向即為磁場方向，磁力線</w:t>
            </w:r>
            <w:proofErr w:type="gramStart"/>
            <w:r w:rsidRPr="00C064EC">
              <w:rPr>
                <w:rFonts w:ascii="標楷體" w:eastAsia="標楷體" w:hAnsi="標楷體" w:cs="標楷體"/>
                <w:sz w:val="24"/>
                <w:szCs w:val="24"/>
              </w:rPr>
              <w:t>越密處</w:t>
            </w:r>
            <w:proofErr w:type="gramEnd"/>
            <w:r w:rsidRPr="00C064EC">
              <w:rPr>
                <w:rFonts w:ascii="標楷體" w:eastAsia="標楷體" w:hAnsi="標楷體" w:cs="標楷體"/>
                <w:sz w:val="24"/>
                <w:szCs w:val="24"/>
              </w:rPr>
              <w:t>磁場越大。</w:t>
            </w:r>
          </w:p>
          <w:p w14:paraId="2CAF611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Kc-Ⅳ-4 </w:t>
            </w:r>
            <w:r w:rsidRPr="00C064EC">
              <w:rPr>
                <w:rFonts w:ascii="標楷體" w:eastAsia="標楷體" w:hAnsi="標楷體" w:cs="標楷體"/>
                <w:sz w:val="24"/>
                <w:szCs w:val="24"/>
              </w:rPr>
              <w:t>電流會產生磁場，其方向分布可以由安培右手定則求得。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2BCD93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紙杯喇叭</w:t>
            </w:r>
          </w:p>
          <w:p w14:paraId="2E7A58AB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【會考</w:t>
            </w:r>
            <w:r w:rsidRPr="00AD5E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</w:p>
          <w:p w14:paraId="26A870EA" w14:textId="77777777" w:rsidR="00000000" w:rsidRPr="00DD6C5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複習電流磁效應的原理與應用。</w:t>
            </w:r>
          </w:p>
          <w:p w14:paraId="27007DDA" w14:textId="77777777" w:rsidR="00000000" w:rsidRPr="00DD6C5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引導小組討論，從「紙杯喇叭」這個標題，思考需要用到哪些器材。</w:t>
            </w:r>
          </w:p>
          <w:p w14:paraId="58E8DA8D" w14:textId="77777777" w:rsidR="00000000" w:rsidRPr="00DD6C5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小組輪流上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發表，和班上同學分享自己組的討論結果。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78154290" w14:textId="77777777" w:rsidR="00000000" w:rsidRPr="00DD6C5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觀看紙杯喇叭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DIY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介紹網頁。</w:t>
            </w:r>
          </w:p>
          <w:p w14:paraId="62A78B5E" w14:textId="77777777" w:rsidR="00000000" w:rsidRPr="00DD6C5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可引導學生參考網站提供的製作步驟，進行小組討論，思考哪些步驟或器材可以改良。</w:t>
            </w:r>
          </w:p>
          <w:p w14:paraId="509A7522" w14:textId="77777777" w:rsidR="00000000" w:rsidRPr="00DD6C5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學生依組別進行紙杯喇叭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DIY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08C66FA" w14:textId="77777777" w:rsidR="00000000" w:rsidRPr="00DD6C5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proofErr w:type="gramStart"/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每組實作</w:t>
            </w:r>
            <w:proofErr w:type="gramEnd"/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完畢後，進行紙杯喇叭的效果測試，比較哪一組的紙杯喇叭效果最佳。</w:t>
            </w:r>
          </w:p>
          <w:p w14:paraId="3557658E" w14:textId="77777777" w:rsidR="00000000" w:rsidRPr="00DD6C58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引導學生討論實作的成果是否如預期，</w:t>
            </w:r>
            <w:proofErr w:type="gramStart"/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若否</w:t>
            </w:r>
            <w:proofErr w:type="gramEnd"/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，應該如何改良呢？</w:t>
            </w:r>
          </w:p>
          <w:p w14:paraId="74DFBF2A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小組輪流上</w:t>
            </w:r>
            <w:proofErr w:type="gramStart"/>
            <w:r w:rsidRPr="00C85E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發表，和班上</w:t>
            </w:r>
            <w:r w:rsidRPr="00DD6C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同學分享自己組的討論結果。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B5B282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DEFA1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免洗紙杯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372EDB7D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漆包線（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#32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、線徑約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0.27mm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150cm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1BA728BF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圓盤形磁鐵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個（直徑約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2.5cm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76D2F529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鱷魚夾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16141491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膠帶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段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1B65BD18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圓柱形物體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個（直徑約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3.0cm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291400F6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大頭針支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7F759C87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美工刀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5E02EBF7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proofErr w:type="gramStart"/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快乾膠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31234590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10.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音源裝置（如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CD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隨身聽）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31306F31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音源輸出線（其中一端可連接音源裝置之耳機孔）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268863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對本實驗原理的了解</w:t>
            </w:r>
          </w:p>
          <w:p w14:paraId="234B12C9" w14:textId="77777777" w:rsidR="00000000" w:rsidRPr="009234F3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操作實驗的精</w:t>
            </w:r>
            <w:proofErr w:type="gramStart"/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準</w:t>
            </w:r>
            <w:proofErr w:type="gramEnd"/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度及方法</w:t>
            </w:r>
          </w:p>
          <w:p w14:paraId="121C742D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234F3">
              <w:rPr>
                <w:rFonts w:ascii="標楷體" w:eastAsia="標楷體" w:hAnsi="標楷體" w:cs="標楷體"/>
                <w:sz w:val="24"/>
                <w:szCs w:val="24"/>
              </w:rPr>
              <w:t>同組同學之間合作的態度及對實驗的參與度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19CF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1B0EA50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860830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14:paraId="1BDE422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科E9 </w:t>
            </w:r>
            <w:r w:rsidRPr="00860830">
              <w:rPr>
                <w:rFonts w:ascii="標楷體" w:eastAsia="標楷體" w:hAnsi="標楷體" w:cs="標楷體"/>
                <w:sz w:val="24"/>
                <w:szCs w:val="24"/>
              </w:rPr>
              <w:t>具備與他人團隊合作的能力。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C3FC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71177103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2B577175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54A86899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5BC1A047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3B87AD7E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F612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0517E656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5/19-5/23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23E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pe-Ⅳ-1 </w:t>
            </w:r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能辨明多個自變項、</w:t>
            </w:r>
            <w:proofErr w:type="gramStart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應變項並計劃</w:t>
            </w:r>
            <w:proofErr w:type="gramEnd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適當次數的測試、預測活動的可能結果。在教師或教科書的指導或說明下，能了解探究的計畫，並進而能根據問題特性、資源</w:t>
            </w:r>
            <w:proofErr w:type="gramStart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例如：設備、時間</w:t>
            </w:r>
            <w:proofErr w:type="gramStart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等因素，規劃具有可信度</w:t>
            </w:r>
            <w:proofErr w:type="gramStart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例如：多次測量等</w:t>
            </w:r>
            <w:proofErr w:type="gramStart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的探究活動。</w:t>
            </w:r>
          </w:p>
          <w:p w14:paraId="7E29D9E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</w:t>
            </w:r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物品、器材儀器、科技設備及資源。能進行客觀的質性觀察或數值量測並詳實記錄。</w:t>
            </w:r>
          </w:p>
          <w:p w14:paraId="269AAC8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ai-Ⅳ-1 </w:t>
            </w:r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動手實作解決問題或驗證自己想法，而獲得成就感。</w:t>
            </w:r>
          </w:p>
          <w:p w14:paraId="16DA4C8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透過與同儕的討論，分享科學發現的樂趣。</w:t>
            </w:r>
          </w:p>
          <w:p w14:paraId="4FB5BBF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  <w:p w14:paraId="09F7E68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an-Ⅳ-3 </w:t>
            </w:r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t>體察到不同性別、背景、族群科</w:t>
            </w:r>
            <w:r w:rsidRPr="00290EE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學家們具有堅毅、嚴謹和講求邏輯的特質，也具有好奇心、求知慾和想像力。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41BB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Eb-Ⅳ-11 </w:t>
            </w:r>
            <w:r w:rsidRPr="005A66C2">
              <w:rPr>
                <w:rFonts w:ascii="標楷體" w:eastAsia="標楷體" w:hAnsi="標楷體" w:cs="標楷體"/>
                <w:sz w:val="24"/>
                <w:szCs w:val="24"/>
              </w:rPr>
              <w:t>物體做加速度運動時，必受力。以相同的力量作用相同的時間，則質量愈小的物體其</w:t>
            </w:r>
            <w:proofErr w:type="gramStart"/>
            <w:r w:rsidRPr="005A66C2">
              <w:rPr>
                <w:rFonts w:ascii="標楷體" w:eastAsia="標楷體" w:hAnsi="標楷體" w:cs="標楷體"/>
                <w:sz w:val="24"/>
                <w:szCs w:val="24"/>
              </w:rPr>
              <w:t>受力後造成</w:t>
            </w:r>
            <w:proofErr w:type="gramEnd"/>
            <w:r w:rsidRPr="005A66C2">
              <w:rPr>
                <w:rFonts w:ascii="標楷體" w:eastAsia="標楷體" w:hAnsi="標楷體" w:cs="標楷體"/>
                <w:sz w:val="24"/>
                <w:szCs w:val="24"/>
              </w:rPr>
              <w:t>的速度改變愈大。</w:t>
            </w:r>
          </w:p>
          <w:p w14:paraId="63B9192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Eb-Ⅳ-12 </w:t>
            </w:r>
            <w:r w:rsidRPr="005A66C2">
              <w:rPr>
                <w:rFonts w:ascii="標楷體" w:eastAsia="標楷體" w:hAnsi="標楷體" w:cs="標楷體"/>
                <w:sz w:val="24"/>
                <w:szCs w:val="24"/>
              </w:rPr>
              <w:t>物體的質量決定其慣性大小。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077BF5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迷你沖天炮</w:t>
            </w:r>
          </w:p>
          <w:p w14:paraId="6D2B5113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複習作用力與反作用力的原理與應用，並請學生思考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如何運此原理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來製作迷你沖天炮。</w:t>
            </w:r>
          </w:p>
          <w:p w14:paraId="31D23566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～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人分成一組，進行小組分工。</w:t>
            </w:r>
          </w:p>
          <w:p w14:paraId="68574851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簡易說明原理並發給各組器材。</w:t>
            </w:r>
          </w:p>
          <w:p w14:paraId="777E4974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請學生依照學習單上步驟製作，並記錄迷你沖天炮的施放情形。</w:t>
            </w:r>
          </w:p>
          <w:p w14:paraId="42D4D4E9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小組輪流發表自己組別的迷你沖天炮施放情形。</w:t>
            </w:r>
          </w:p>
          <w:p w14:paraId="79F8CC87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每組實作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完畢後，進行迷你沖天炮飛行距離比賽，比較哪一組的迷你沖天炮飛行距離最遠。</w:t>
            </w:r>
          </w:p>
          <w:p w14:paraId="58CB47BC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引導學生討論，思考哪些因素會影響「迷你沖天炮」的飛行距離？</w:t>
            </w:r>
          </w:p>
          <w:p w14:paraId="098BD855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引導學生討論實作的成果是否如預期，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若否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，應該如何改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良呢？</w:t>
            </w:r>
          </w:p>
          <w:p w14:paraId="54F6F0F8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64BD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</w:t>
            </w:r>
            <w:r w:rsidRPr="00264BD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請各組依討論結果來進行試作，並修正改良方式。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874DDC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C2BCC1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proofErr w:type="gramStart"/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火柴棒數根</w:t>
            </w:r>
            <w:proofErr w:type="gramEnd"/>
            <w:r w:rsidRPr="00FA2439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26CFE4B3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鋁箔紙</w:t>
            </w:r>
            <w:r w:rsidRPr="00FA2439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10855D6E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proofErr w:type="gramStart"/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長尾夾</w:t>
            </w:r>
            <w:proofErr w:type="gramEnd"/>
            <w:r w:rsidRPr="00FA2439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675E0A7E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打火機或蠟燭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57332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對本實驗原理的了解</w:t>
            </w:r>
          </w:p>
          <w:p w14:paraId="3AE0FC76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操作實驗的精</w:t>
            </w:r>
            <w:proofErr w:type="gramStart"/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準</w:t>
            </w:r>
            <w:proofErr w:type="gramEnd"/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度及方法</w:t>
            </w:r>
          </w:p>
          <w:p w14:paraId="644216A7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同組同學之間合作的態度及對實驗的參與度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6BF210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0632312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751D82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14:paraId="4E94306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科E9 </w:t>
            </w:r>
            <w:r w:rsidRPr="00751D82">
              <w:rPr>
                <w:rFonts w:ascii="標楷體" w:eastAsia="標楷體" w:hAnsi="標楷體" w:cs="標楷體"/>
                <w:sz w:val="24"/>
                <w:szCs w:val="24"/>
              </w:rPr>
              <w:t>具備與他人團隊合作的能力。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1E91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1826D824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253EA1F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6ED74B4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546ED900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27AC7DB3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7821B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23E71CA7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5/26-5/30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FA2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pe-Ⅳ-1 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能辨明多個自變項、</w:t>
            </w:r>
            <w:proofErr w:type="gramStart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應變項並計劃</w:t>
            </w:r>
            <w:proofErr w:type="gramEnd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適當次數的測試、預測活動的可能結果。在教師或教科書的指導或說明下，能了解探究的計畫，並進而能根據問題特性、資源</w:t>
            </w:r>
            <w:proofErr w:type="gramStart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例如：設備、時間</w:t>
            </w:r>
            <w:proofErr w:type="gramStart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等因素，規劃具有可信度</w:t>
            </w:r>
            <w:proofErr w:type="gramStart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gramEnd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例如：多次測量等</w:t>
            </w:r>
            <w:proofErr w:type="gramStart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proofErr w:type="gramEnd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的探究活動。</w:t>
            </w:r>
          </w:p>
          <w:p w14:paraId="4883689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能正確安全操作適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合學習階段的物品、器材儀器、科技設備及資源。能進行客觀的質性觀察或數值量測並詳實記錄。</w:t>
            </w:r>
          </w:p>
          <w:p w14:paraId="745001C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ai-Ⅳ-1 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動手實作解決問題或驗證自己想法，而獲得成就感。</w:t>
            </w:r>
          </w:p>
          <w:p w14:paraId="3C62285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透過與同儕的討論，分享科學發現的樂趣。</w:t>
            </w:r>
          </w:p>
          <w:p w14:paraId="1CB21F5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  <w:p w14:paraId="7868497A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an-Ⅳ-3 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體察到不同性別、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背景、族群科學家們具有堅毅、嚴謹和講求邏輯的特質，也具有好奇心、求知慾和想像力。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D7D27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Kc-Ⅳ-3 </w:t>
            </w:r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磁場可以用磁力線表示，磁力線方向即為磁場方向，磁力線</w:t>
            </w:r>
            <w:proofErr w:type="gramStart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越密處</w:t>
            </w:r>
            <w:proofErr w:type="gramEnd"/>
            <w:r w:rsidRPr="00697896">
              <w:rPr>
                <w:rFonts w:ascii="標楷體" w:eastAsia="標楷體" w:hAnsi="標楷體" w:cs="標楷體"/>
                <w:sz w:val="24"/>
                <w:szCs w:val="24"/>
              </w:rPr>
              <w:t>磁場越大。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B216E5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鐵粉的磁化現象</w:t>
            </w:r>
          </w:p>
          <w:p w14:paraId="602505BD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複習磁化概念。</w:t>
            </w:r>
          </w:p>
          <w:p w14:paraId="075A067F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用抽籤的方式，隨機點數位同學上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畫出磁化概念，並請學生說明，每位學生發表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分鐘。</w:t>
            </w:r>
          </w:p>
          <w:p w14:paraId="23B7D9A8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教師使用磁鐵與鐵釘示範鐵釘的磁化，並在黑板上畫出鐵釘內部磁化示意圖。</w:t>
            </w:r>
          </w:p>
          <w:p w14:paraId="5F25B940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將學生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～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人分成一組，讓學生思考，要進行鐵粉的磁化現象觀察，應該準備哪些器材。教師可以引導學生，例如鐵粉要怎麼準備？</w:t>
            </w:r>
          </w:p>
          <w:p w14:paraId="4540C76F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小組輪流上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發表，和班上同學分享自己組的討論結果，每組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分鐘。</w:t>
            </w:r>
          </w:p>
          <w:p w14:paraId="612FB87A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教師綜合各組的討論結果，揭示答案（磁鐵、透明小圓桶罐、鐵鎚、陶瓷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研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缽、報紙）。</w:t>
            </w:r>
          </w:p>
          <w:p w14:paraId="7EC50146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學生依照步驟進行實作，將觀察到的現象記錄在學習單上。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EDC47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E587C1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磁鐵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0895C98A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透明小圓桶罐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75615F1D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鐵鎚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338ACD47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陶瓷</w:t>
            </w:r>
            <w:proofErr w:type="gramStart"/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研</w:t>
            </w:r>
            <w:proofErr w:type="gramEnd"/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6EF1EC70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報紙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8881C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對本實驗原理的了解</w:t>
            </w:r>
          </w:p>
          <w:p w14:paraId="2C5A8B17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操作實驗的精</w:t>
            </w:r>
            <w:proofErr w:type="gramStart"/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準</w:t>
            </w:r>
            <w:proofErr w:type="gramEnd"/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度及方法</w:t>
            </w:r>
          </w:p>
          <w:p w14:paraId="2896C0EE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同組同學之間合作的態度及對實驗的參與度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4408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18DD561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751D82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14:paraId="7E3D57C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科E9 </w:t>
            </w:r>
            <w:r w:rsidRPr="00751D82">
              <w:rPr>
                <w:rFonts w:ascii="標楷體" w:eastAsia="標楷體" w:hAnsi="標楷體" w:cs="標楷體"/>
                <w:sz w:val="24"/>
                <w:szCs w:val="24"/>
              </w:rPr>
              <w:t>具備與他人團隊合作的能力。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0EF8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3D70FC43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328A6AB6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032C8FD4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5F9664F9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493487F9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F1352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1D74FBB8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6/02-6/06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8DE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pe-Ⅳ-2 </w:t>
            </w:r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t>能正確安全操作適合學習階段的物品、器材儀器、科技設備及資源。能進行客觀的質性觀察或數值量測並詳實記錄。</w:t>
            </w:r>
          </w:p>
          <w:p w14:paraId="39F5720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透過與同儕的討論，分享科學發現的樂趣。</w:t>
            </w:r>
          </w:p>
          <w:p w14:paraId="1824E066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</w:t>
            </w:r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因，建立科學學習的自信心。</w:t>
            </w:r>
          </w:p>
          <w:p w14:paraId="59C158B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an-Ⅳ-3 </w:t>
            </w:r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505A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Ba-Ⅳ-4 </w:t>
            </w:r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t>電池是化學能轉變成電能的裝置。</w:t>
            </w:r>
          </w:p>
          <w:p w14:paraId="4967833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Jc-Ⅳ-5 </w:t>
            </w:r>
            <w:proofErr w:type="gramStart"/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t>鋅銅電池</w:t>
            </w:r>
            <w:proofErr w:type="gramEnd"/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t>實驗認識電池原理。</w:t>
            </w:r>
          </w:p>
          <w:p w14:paraId="23224FE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Jc-Ⅳ-6 </w:t>
            </w:r>
            <w:r w:rsidRPr="006967CA">
              <w:rPr>
                <w:rFonts w:ascii="標楷體" w:eastAsia="標楷體" w:hAnsi="標楷體" w:cs="標楷體"/>
                <w:sz w:val="24"/>
                <w:szCs w:val="24"/>
              </w:rPr>
              <w:t>化學電池的放電與充電。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60A9E8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電池的回收</w:t>
            </w:r>
          </w:p>
          <w:p w14:paraId="75632AAE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複習鋅銅電池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以及電池的種類，並請學生提出電池的組成有哪些。</w:t>
            </w:r>
          </w:p>
          <w:p w14:paraId="786949B9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觀賞</w:t>
            </w:r>
            <w:proofErr w:type="spell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youtube</w:t>
            </w:r>
            <w:proofErr w:type="spell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影片「我們的島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——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石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蚵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計畫」。</w:t>
            </w:r>
          </w:p>
          <w:p w14:paraId="7A3E296D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探討重金屬對環境造成的危害，以及為何政府機關檢測河川水質會與環保團體檢測結果不同？請學生回家查詢重金屬對人體的危害有哪些。</w:t>
            </w:r>
          </w:p>
          <w:p w14:paraId="3DC8381A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進行小組討論，歸納這些重金屬所引發的病痛是否是很快速，還是經過很長的時間才發現？可連結到一下生物概念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</w:t>
            </w:r>
            <w:r w:rsidRPr="00D820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生物放大作用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51D20E0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請學生回家查詢目前我國各種電池回收的管道，以及思考電池回收的意義除了保護環境，還有什麼價值？進行小組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發表。</w:t>
            </w:r>
          </w:p>
          <w:p w14:paraId="09830CA4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請學生調查家中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汰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換電子產品（例如手機、電腦、電視機等）的頻率與數量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並探討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汰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換的原因是什麼？是否當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最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新型手機上市，舊手機還沒壞就丟的情形。</w:t>
            </w:r>
          </w:p>
          <w:p w14:paraId="0388AC33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講解電池回收的意義，除了減少環境破壞，也含有資源再利用的精神。請學生思考沒有節制地購買，將會導致什麼？</w:t>
            </w:r>
          </w:p>
          <w:p w14:paraId="2D42D1FB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請學生提出未來怎麼做會更好？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7E5F86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3939C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電腦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5DE2B24B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重金屬汙染相關影片和文章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DED34B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6B5CBB3C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小組報告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87E89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【科技教育】</w:t>
            </w:r>
          </w:p>
          <w:p w14:paraId="7BF2524C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科E1 </w:t>
            </w:r>
            <w:r w:rsidRPr="007E2A6D">
              <w:rPr>
                <w:rFonts w:ascii="標楷體" w:eastAsia="標楷體" w:hAnsi="標楷體" w:cs="標楷體"/>
                <w:sz w:val="24"/>
                <w:szCs w:val="24"/>
              </w:rPr>
              <w:t>了解平日常見科技產品的用途與運作方式。</w:t>
            </w:r>
          </w:p>
          <w:p w14:paraId="1A4C3A5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科E9 </w:t>
            </w:r>
            <w:r w:rsidRPr="007E2A6D">
              <w:rPr>
                <w:rFonts w:ascii="標楷體" w:eastAsia="標楷體" w:hAnsi="標楷體" w:cs="標楷體"/>
                <w:sz w:val="24"/>
                <w:szCs w:val="24"/>
              </w:rPr>
              <w:t>具備與他人團隊合作的能力。</w:t>
            </w:r>
          </w:p>
          <w:p w14:paraId="796660C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【能源教育】</w:t>
            </w:r>
          </w:p>
          <w:p w14:paraId="679BE8AB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能J2 </w:t>
            </w:r>
            <w:r w:rsidRPr="007E2A6D">
              <w:rPr>
                <w:rFonts w:ascii="標楷體" w:eastAsia="標楷體" w:hAnsi="標楷體" w:cs="標楷體"/>
                <w:sz w:val="24"/>
                <w:szCs w:val="24"/>
              </w:rPr>
              <w:t>了解減少使用傳統能源對環境的影響。</w:t>
            </w:r>
          </w:p>
          <w:p w14:paraId="6339C67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能J7 </w:t>
            </w:r>
            <w:r w:rsidRPr="007E2A6D">
              <w:rPr>
                <w:rFonts w:ascii="標楷體" w:eastAsia="標楷體" w:hAnsi="標楷體" w:cs="標楷體"/>
                <w:sz w:val="24"/>
                <w:szCs w:val="24"/>
              </w:rPr>
              <w:t>實際參與並鼓勵他人一同實踐</w:t>
            </w:r>
            <w:proofErr w:type="gramStart"/>
            <w:r w:rsidRPr="007E2A6D">
              <w:rPr>
                <w:rFonts w:ascii="標楷體" w:eastAsia="標楷體" w:hAnsi="標楷體" w:cs="標楷體"/>
                <w:sz w:val="24"/>
                <w:szCs w:val="24"/>
              </w:rPr>
              <w:t>節能減碳的</w:t>
            </w:r>
            <w:proofErr w:type="gramEnd"/>
            <w:r w:rsidRPr="007E2A6D">
              <w:rPr>
                <w:rFonts w:ascii="標楷體" w:eastAsia="標楷體" w:hAnsi="標楷體" w:cs="標楷體"/>
                <w:sz w:val="24"/>
                <w:szCs w:val="24"/>
              </w:rPr>
              <w:t>行動。</w:t>
            </w:r>
          </w:p>
          <w:p w14:paraId="3A7F4448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能J8 </w:t>
            </w:r>
            <w:r w:rsidRPr="007E2A6D">
              <w:rPr>
                <w:rFonts w:ascii="標楷體" w:eastAsia="標楷體" w:hAnsi="標楷體" w:cs="標楷體"/>
                <w:sz w:val="24"/>
                <w:szCs w:val="24"/>
              </w:rPr>
              <w:t>養成動手做探究能源科技的態度。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4676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117B0193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36F81CAD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6770DC22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6FB9E289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571A0" w:rsidRPr="006571A0" w14:paraId="65A6FB59" w14:textId="77777777" w:rsidTr="000D49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2C00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14:paraId="68120651" w14:textId="77777777" w:rsidR="00000000" w:rsidRPr="006B44A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6/09-6/13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3742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pa-Ⅳ-1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能分析歸納、製作圖表、使用資訊及數學等方法，整理資訊或數據。</w:t>
            </w:r>
          </w:p>
          <w:p w14:paraId="29198CA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ai-Ⅳ-1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動手實作解決問題或驗證自己想法，而獲得成就感。</w:t>
            </w:r>
          </w:p>
          <w:p w14:paraId="5436E7C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ai-Ⅳ-2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透過與同儕的討論，分享科學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發現的樂趣。</w:t>
            </w:r>
          </w:p>
          <w:p w14:paraId="5966545F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ai-Ⅳ-3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F9841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Ma-Ⅳ-4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各種發電方式與新興的能源科技對社會、經濟、環境與及生態的影響。</w:t>
            </w:r>
          </w:p>
          <w:p w14:paraId="6240C3F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Mc-Ⅳ-5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電力供應與輸送方式的概要。</w:t>
            </w:r>
          </w:p>
          <w:p w14:paraId="69AB9A99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Mc-Ⅳ-6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用電安全常識，避免觸電和電線走火。</w:t>
            </w:r>
          </w:p>
          <w:p w14:paraId="7756C9A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Mc-Ⅳ-7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電器標示和電費計算。</w:t>
            </w:r>
          </w:p>
          <w:p w14:paraId="5783F9D7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Nc-Ⅳ-1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生質能源的發展現況。</w:t>
            </w:r>
          </w:p>
          <w:p w14:paraId="7D14A10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Nc-Ⅳ-3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化石燃料的形成及與特性。</w:t>
            </w:r>
          </w:p>
          <w:p w14:paraId="1B72169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INa-Ⅳ-4 </w:t>
            </w:r>
            <w:r w:rsidRPr="00C157B0">
              <w:rPr>
                <w:rFonts w:ascii="標楷體" w:eastAsia="標楷體" w:hAnsi="標楷體" w:cs="標楷體"/>
                <w:sz w:val="24"/>
                <w:szCs w:val="24"/>
              </w:rPr>
              <w:t>生活中各種能源的特性及其影響。</w:t>
            </w:r>
          </w:p>
        </w:tc>
        <w:tc>
          <w:tcPr>
            <w:tcW w:w="33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91CFD" w14:textId="77777777" w:rsidR="00000000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62CE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精打細算</w:t>
            </w:r>
          </w:p>
          <w:p w14:paraId="5E39B4A1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【畢業典禮】</w:t>
            </w:r>
          </w:p>
          <w:p w14:paraId="66D37076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複習能源種類，電力是日常生活中最常被使用的能源形式之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88E45E4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複習三下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‧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電與生活，讓學生將電器標示、功率及電費計算連貫。</w:t>
            </w:r>
          </w:p>
          <w:p w14:paraId="651C32AA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～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人分為一組，收集住家、學校等處的燈泡類型及其資訊，並各組分別指定紀錄某些場所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例如家中陽台、學校樓梯間等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的燈源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（以燈泡為主）。</w:t>
            </w:r>
          </w:p>
          <w:p w14:paraId="05D080BF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根據蒐集的資料進行互動討論，請學生列舉燈泡包裝上有哪些資訊。</w:t>
            </w:r>
          </w:p>
          <w:p w14:paraId="2AE7E2D3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小組討論提取之前列舉的資訊中與消耗電能相關的資訊後發表，可將黑板分為各組的區塊，讓各小組可以同時書寫，進行資料的比較。</w:t>
            </w:r>
          </w:p>
          <w:p w14:paraId="1CF57E6A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小組發表上一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所記錄的指定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場所燈源使用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時間，包含明確的場所特性說明、該處有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幾個燈源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、每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個燈源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的使用時間。</w:t>
            </w:r>
          </w:p>
          <w:p w14:paraId="10FF601C" w14:textId="77777777" w:rsidR="00000000" w:rsidRPr="00DF182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各組以上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資訊整合提出指定場所的省電方案，輪流上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報告。</w:t>
            </w:r>
          </w:p>
          <w:p w14:paraId="3016BD1B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</w:t>
            </w:r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各組報告完畢後，可引導學生計算今日報告的所有場所，以省電方案進行每日總共可以節約多少電（費），總結節電或節約能源應時</w:t>
            </w:r>
            <w:proofErr w:type="gramStart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時</w:t>
            </w:r>
            <w:proofErr w:type="gramEnd"/>
            <w:r w:rsidRPr="00DF182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注意、積少成多。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6191B8" w14:textId="77777777" w:rsidR="00000000" w:rsidRPr="00DA591D" w:rsidRDefault="00000000" w:rsidP="006B44AD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2022AE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電費單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14:paraId="48DF10CD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電器外盒包裝（含規格標籤）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46D07" w14:textId="77777777" w:rsidR="00000000" w:rsidRPr="00153E04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492781B4" w14:textId="77777777" w:rsidR="00000000" w:rsidRPr="00DA591D" w:rsidRDefault="00000000" w:rsidP="006B44AD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153E04">
              <w:rPr>
                <w:rFonts w:ascii="標楷體" w:eastAsia="標楷體" w:hAnsi="標楷體" w:cs="標楷體"/>
                <w:sz w:val="24"/>
                <w:szCs w:val="24"/>
              </w:rPr>
              <w:t>小組報告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A7C04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3D87BD6E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家J8 </w:t>
            </w:r>
            <w:r w:rsidRPr="004775B4">
              <w:rPr>
                <w:rFonts w:ascii="標楷體" w:eastAsia="標楷體" w:hAnsi="標楷體" w:cs="標楷體"/>
                <w:sz w:val="24"/>
                <w:szCs w:val="24"/>
              </w:rPr>
              <w:t>探討家庭消費與財物管理策略。</w:t>
            </w:r>
          </w:p>
          <w:p w14:paraId="1B7AFECD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家J9 </w:t>
            </w:r>
            <w:r w:rsidRPr="004775B4">
              <w:rPr>
                <w:rFonts w:ascii="標楷體" w:eastAsia="標楷體" w:hAnsi="標楷體" w:cs="標楷體"/>
                <w:sz w:val="24"/>
                <w:szCs w:val="24"/>
              </w:rPr>
              <w:t>分析法規、公共政策對家庭資源與消費的影響。</w:t>
            </w:r>
          </w:p>
          <w:p w14:paraId="588DD025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【能源教育】</w:t>
            </w:r>
          </w:p>
          <w:p w14:paraId="5376F4D4" w14:textId="77777777" w:rsidR="00636C55" w:rsidRDefault="00000000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能J3 </w:t>
            </w:r>
            <w:r w:rsidRPr="004775B4">
              <w:rPr>
                <w:rFonts w:ascii="標楷體" w:eastAsia="標楷體" w:hAnsi="標楷體" w:cs="標楷體"/>
                <w:sz w:val="24"/>
                <w:szCs w:val="24"/>
              </w:rPr>
              <w:t>了解各式能源應用</w:t>
            </w:r>
            <w:proofErr w:type="gramStart"/>
            <w:r w:rsidRPr="004775B4">
              <w:rPr>
                <w:rFonts w:ascii="標楷體" w:eastAsia="標楷體" w:hAnsi="標楷體" w:cs="標楷體"/>
                <w:sz w:val="24"/>
                <w:szCs w:val="24"/>
              </w:rPr>
              <w:t>及創能</w:t>
            </w:r>
            <w:proofErr w:type="gramEnd"/>
            <w:r w:rsidRPr="004775B4">
              <w:rPr>
                <w:rFonts w:ascii="標楷體" w:eastAsia="標楷體" w:hAnsi="標楷體" w:cs="標楷體"/>
                <w:sz w:val="24"/>
                <w:szCs w:val="24"/>
              </w:rPr>
              <w:t>、儲能與節能的原理。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5D9B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實施跨領域或</w:t>
            </w:r>
            <w:r w:rsidRPr="000D49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跨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科目協同教學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需另申請授課鐘點費者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0462CF11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14:paraId="5DAE64CA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  <w:p w14:paraId="065D7A45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0D49C5"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14:paraId="4B285739" w14:textId="77777777" w:rsidR="00000000" w:rsidRPr="000D49C5" w:rsidRDefault="00000000" w:rsidP="006571A0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0D49C5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14:paraId="520576C6" w14:textId="77777777" w:rsidR="00000000" w:rsidRDefault="00000000" w:rsidP="00185345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7A922F66" w14:textId="77777777" w:rsidR="00000000" w:rsidRPr="00771DA8" w:rsidRDefault="00000000" w:rsidP="00185345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0D49C5" w:rsidRPr="00771DA8" w:rsidSect="009329B7">
      <w:footerReference w:type="default" r:id="rId7"/>
      <w:pgSz w:w="16839" w:h="11907" w:orient="landscape" w:code="9"/>
      <w:pgMar w:top="851" w:right="1134" w:bottom="851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462C" w14:textId="77777777" w:rsidR="00C6620B" w:rsidRDefault="00C6620B">
      <w:r>
        <w:separator/>
      </w:r>
    </w:p>
  </w:endnote>
  <w:endnote w:type="continuationSeparator" w:id="0">
    <w:p w14:paraId="6AA84EF1" w14:textId="77777777" w:rsidR="00C6620B" w:rsidRDefault="00C6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9DCF" w14:textId="77777777" w:rsidR="00000000" w:rsidRDefault="00000000" w:rsidP="000D49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571A0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EC75" w14:textId="77777777" w:rsidR="00C6620B" w:rsidRDefault="00C6620B">
      <w:r>
        <w:separator/>
      </w:r>
    </w:p>
  </w:footnote>
  <w:footnote w:type="continuationSeparator" w:id="0">
    <w:p w14:paraId="14C38D98" w14:textId="77777777" w:rsidR="00C6620B" w:rsidRDefault="00C6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1907210"/>
    <w:multiLevelType w:val="hybridMultilevel"/>
    <w:tmpl w:val="DE3E8032"/>
    <w:lvl w:ilvl="0" w:tplc="E87EAD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77A4449"/>
    <w:multiLevelType w:val="hybridMultilevel"/>
    <w:tmpl w:val="EA7E6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78C6A20"/>
    <w:multiLevelType w:val="hybridMultilevel"/>
    <w:tmpl w:val="081EEB16"/>
    <w:lvl w:ilvl="0" w:tplc="010A54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104424744">
    <w:abstractNumId w:val="18"/>
  </w:num>
  <w:num w:numId="2" w16cid:durableId="1438331575">
    <w:abstractNumId w:val="36"/>
  </w:num>
  <w:num w:numId="3" w16cid:durableId="46035370">
    <w:abstractNumId w:val="24"/>
  </w:num>
  <w:num w:numId="4" w16cid:durableId="1767650955">
    <w:abstractNumId w:val="32"/>
  </w:num>
  <w:num w:numId="5" w16cid:durableId="832138531">
    <w:abstractNumId w:val="28"/>
  </w:num>
  <w:num w:numId="6" w16cid:durableId="1026642255">
    <w:abstractNumId w:val="27"/>
  </w:num>
  <w:num w:numId="7" w16cid:durableId="1982613034">
    <w:abstractNumId w:val="2"/>
  </w:num>
  <w:num w:numId="8" w16cid:durableId="878008618">
    <w:abstractNumId w:val="20"/>
  </w:num>
  <w:num w:numId="9" w16cid:durableId="1933001712">
    <w:abstractNumId w:val="17"/>
  </w:num>
  <w:num w:numId="10" w16cid:durableId="142704002">
    <w:abstractNumId w:val="31"/>
  </w:num>
  <w:num w:numId="11" w16cid:durableId="1513253637">
    <w:abstractNumId w:val="34"/>
  </w:num>
  <w:num w:numId="12" w16cid:durableId="1330058121">
    <w:abstractNumId w:val="35"/>
  </w:num>
  <w:num w:numId="13" w16cid:durableId="78795465">
    <w:abstractNumId w:val="19"/>
  </w:num>
  <w:num w:numId="14" w16cid:durableId="1511260432">
    <w:abstractNumId w:val="11"/>
  </w:num>
  <w:num w:numId="15" w16cid:durableId="782728502">
    <w:abstractNumId w:val="9"/>
  </w:num>
  <w:num w:numId="16" w16cid:durableId="816916584">
    <w:abstractNumId w:val="26"/>
  </w:num>
  <w:num w:numId="17" w16cid:durableId="1862205835">
    <w:abstractNumId w:val="10"/>
  </w:num>
  <w:num w:numId="18" w16cid:durableId="1814710431">
    <w:abstractNumId w:val="0"/>
  </w:num>
  <w:num w:numId="19" w16cid:durableId="255524899">
    <w:abstractNumId w:val="21"/>
  </w:num>
  <w:num w:numId="20" w16cid:durableId="722828170">
    <w:abstractNumId w:val="22"/>
  </w:num>
  <w:num w:numId="21" w16cid:durableId="1420565552">
    <w:abstractNumId w:val="15"/>
  </w:num>
  <w:num w:numId="22" w16cid:durableId="449514674">
    <w:abstractNumId w:val="5"/>
  </w:num>
  <w:num w:numId="23" w16cid:durableId="1027101433">
    <w:abstractNumId w:val="3"/>
  </w:num>
  <w:num w:numId="24" w16cid:durableId="1118141844">
    <w:abstractNumId w:val="33"/>
  </w:num>
  <w:num w:numId="25" w16cid:durableId="934244764">
    <w:abstractNumId w:val="12"/>
  </w:num>
  <w:num w:numId="26" w16cid:durableId="1649823342">
    <w:abstractNumId w:val="8"/>
  </w:num>
  <w:num w:numId="27" w16cid:durableId="2070878137">
    <w:abstractNumId w:val="7"/>
  </w:num>
  <w:num w:numId="28" w16cid:durableId="1863009715">
    <w:abstractNumId w:val="14"/>
  </w:num>
  <w:num w:numId="29" w16cid:durableId="776027700">
    <w:abstractNumId w:val="16"/>
  </w:num>
  <w:num w:numId="30" w16cid:durableId="1100488522">
    <w:abstractNumId w:val="1"/>
  </w:num>
  <w:num w:numId="31" w16cid:durableId="1370564456">
    <w:abstractNumId w:val="30"/>
  </w:num>
  <w:num w:numId="32" w16cid:durableId="675616607">
    <w:abstractNumId w:val="13"/>
  </w:num>
  <w:num w:numId="33" w16cid:durableId="842091323">
    <w:abstractNumId w:val="4"/>
  </w:num>
  <w:num w:numId="34" w16cid:durableId="2107993216">
    <w:abstractNumId w:val="6"/>
  </w:num>
  <w:num w:numId="35" w16cid:durableId="2013019579">
    <w:abstractNumId w:val="29"/>
  </w:num>
  <w:num w:numId="36" w16cid:durableId="2095004906">
    <w:abstractNumId w:val="25"/>
  </w:num>
  <w:num w:numId="37" w16cid:durableId="7284981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55"/>
    <w:rsid w:val="0027744F"/>
    <w:rsid w:val="00636C55"/>
    <w:rsid w:val="00C6620B"/>
    <w:rsid w:val="00D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AB42"/>
  <w15:docId w15:val="{718DA531-B3B4-4E66-A7D3-ED6AFF77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3757</Words>
  <Characters>21419</Characters>
  <Application>Microsoft Office Word</Application>
  <DocSecurity>0</DocSecurity>
  <Lines>178</Lines>
  <Paragraphs>50</Paragraphs>
  <ScaleCrop>false</ScaleCrop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Jui Yu Chang</cp:lastModifiedBy>
  <cp:revision>2</cp:revision>
  <dcterms:created xsi:type="dcterms:W3CDTF">2024-12-10T04:05:00Z</dcterms:created>
  <dcterms:modified xsi:type="dcterms:W3CDTF">2024-12-10T04:05:00Z</dcterms:modified>
</cp:coreProperties>
</file>